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1" w:rsidRPr="0025621B" w:rsidRDefault="005C5191">
      <w:pPr>
        <w:pStyle w:val="Titre"/>
        <w:pBdr>
          <w:top w:val="single" w:sz="4" w:space="0" w:color="auto"/>
        </w:pBdr>
        <w:jc w:val="both"/>
        <w:rPr>
          <w:i/>
          <w:u w:val="single"/>
        </w:rPr>
      </w:pPr>
    </w:p>
    <w:p w:rsidR="005C5191" w:rsidRDefault="005C519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PROCES VERBAL DE LA REUNION DU CONSEIL MUNICIPAL</w:t>
      </w:r>
    </w:p>
    <w:p w:rsidR="005C5191" w:rsidRDefault="00C41536" w:rsidP="009414A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DU </w:t>
      </w:r>
      <w:r w:rsidR="00016C34">
        <w:rPr>
          <w:i/>
          <w:iCs/>
        </w:rPr>
        <w:t>9</w:t>
      </w:r>
      <w:r w:rsidR="00EE2B56">
        <w:rPr>
          <w:i/>
          <w:iCs/>
        </w:rPr>
        <w:t>/0</w:t>
      </w:r>
      <w:r w:rsidR="002B46BE">
        <w:rPr>
          <w:i/>
          <w:iCs/>
        </w:rPr>
        <w:t>4</w:t>
      </w:r>
      <w:r w:rsidR="00016C34">
        <w:rPr>
          <w:i/>
          <w:iCs/>
        </w:rPr>
        <w:t>/2019</w:t>
      </w:r>
      <w:r w:rsidR="00D2267C">
        <w:rPr>
          <w:i/>
          <w:iCs/>
        </w:rPr>
        <w:t xml:space="preserve"> </w:t>
      </w:r>
      <w:r w:rsidR="005C5191">
        <w:rPr>
          <w:i/>
          <w:iCs/>
        </w:rPr>
        <w:t>- N°</w:t>
      </w:r>
      <w:r w:rsidR="00016C34">
        <w:rPr>
          <w:i/>
          <w:iCs/>
        </w:rPr>
        <w:t xml:space="preserve"> 41</w:t>
      </w:r>
    </w:p>
    <w:p w:rsidR="00F744D1" w:rsidRDefault="00F744D1">
      <w:pPr>
        <w:pStyle w:val="Titre"/>
        <w:pBdr>
          <w:top w:val="single" w:sz="4" w:space="0" w:color="auto"/>
        </w:pBdr>
      </w:pPr>
    </w:p>
    <w:p w:rsidR="005C5191" w:rsidRDefault="005C5191">
      <w:pPr>
        <w:jc w:val="both"/>
      </w:pPr>
    </w:p>
    <w:p w:rsidR="005C5191" w:rsidRDefault="0083531E">
      <w:pPr>
        <w:pStyle w:val="Corpsdetexte"/>
      </w:pPr>
      <w:r>
        <w:t>L’an deux mill</w:t>
      </w:r>
      <w:r w:rsidR="00F74176">
        <w:t xml:space="preserve">e </w:t>
      </w:r>
      <w:r w:rsidR="00016C34">
        <w:t>dix-neuf</w:t>
      </w:r>
      <w:r w:rsidR="006478E6">
        <w:t xml:space="preserve"> </w:t>
      </w:r>
      <w:r w:rsidR="00F74176">
        <w:t xml:space="preserve">et le </w:t>
      </w:r>
      <w:r w:rsidR="00016C34">
        <w:t>9</w:t>
      </w:r>
      <w:r w:rsidR="00C11C7B">
        <w:t xml:space="preserve"> du mois d</w:t>
      </w:r>
      <w:r w:rsidR="00406068">
        <w:t>’avril</w:t>
      </w:r>
      <w:r w:rsidR="00250538">
        <w:t>,</w:t>
      </w:r>
      <w:r w:rsidR="005C5191">
        <w:t xml:space="preserve"> le conseil municipal dûment convoqué s’est réuni à la Mairie, en séance ordinaire, sous la présid</w:t>
      </w:r>
      <w:r w:rsidR="00C148A5">
        <w:t xml:space="preserve">ence de Monsieur </w:t>
      </w:r>
      <w:r w:rsidR="0025621B">
        <w:t>Lucas GUIBERT</w:t>
      </w:r>
      <w:r w:rsidR="00FA47C4">
        <w:t>, Maire</w:t>
      </w:r>
      <w:r w:rsidR="0025621B">
        <w:t>.</w:t>
      </w:r>
    </w:p>
    <w:p w:rsidR="005C5191" w:rsidRDefault="005C5191">
      <w:pPr>
        <w:jc w:val="both"/>
        <w:rPr>
          <w:b/>
          <w:bCs/>
        </w:rPr>
      </w:pPr>
    </w:p>
    <w:p w:rsidR="005C5191" w:rsidRDefault="005C5191">
      <w:pPr>
        <w:jc w:val="both"/>
        <w:rPr>
          <w:b/>
          <w:bCs/>
        </w:rPr>
      </w:pPr>
      <w:r>
        <w:rPr>
          <w:b/>
          <w:bCs/>
          <w:u w:val="single"/>
        </w:rPr>
        <w:t>Etaient présents</w:t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354A" w:rsidRPr="00ED25C2" w:rsidRDefault="0097354A" w:rsidP="0097354A">
      <w:pPr>
        <w:ind w:left="2880"/>
        <w:jc w:val="both"/>
        <w:rPr>
          <w:b/>
        </w:rPr>
      </w:pPr>
      <w:r w:rsidRPr="00E71D8D">
        <w:rPr>
          <w:b/>
          <w:bCs/>
        </w:rPr>
        <w:t>BAILE Alexandra</w:t>
      </w:r>
      <w:r>
        <w:rPr>
          <w:b/>
          <w:bCs/>
        </w:rPr>
        <w:t xml:space="preserve">, </w:t>
      </w:r>
    </w:p>
    <w:p w:rsidR="0060478E" w:rsidRPr="0097354A" w:rsidRDefault="00ED25C2" w:rsidP="0060478E">
      <w:pPr>
        <w:ind w:left="2880"/>
        <w:jc w:val="both"/>
        <w:rPr>
          <w:b/>
        </w:rPr>
      </w:pPr>
      <w:r>
        <w:rPr>
          <w:b/>
        </w:rPr>
        <w:t>BARTHELEMI Julien</w:t>
      </w:r>
      <w:r w:rsidR="0089109C">
        <w:rPr>
          <w:b/>
        </w:rPr>
        <w:t>,</w:t>
      </w:r>
    </w:p>
    <w:p w:rsidR="00F00789" w:rsidRPr="0097354A" w:rsidRDefault="0097354A" w:rsidP="0060478E">
      <w:pPr>
        <w:ind w:left="2880"/>
        <w:jc w:val="both"/>
        <w:rPr>
          <w:b/>
        </w:rPr>
      </w:pPr>
      <w:r>
        <w:rPr>
          <w:b/>
        </w:rPr>
        <w:t>BOLGARI Christian,</w:t>
      </w:r>
    </w:p>
    <w:p w:rsidR="00F00789" w:rsidRDefault="00F00789" w:rsidP="0060478E">
      <w:pPr>
        <w:ind w:left="2880"/>
        <w:jc w:val="both"/>
        <w:rPr>
          <w:b/>
        </w:rPr>
      </w:pPr>
      <w:r>
        <w:rPr>
          <w:b/>
        </w:rPr>
        <w:t xml:space="preserve">CESAR Marie-Christine, </w:t>
      </w:r>
    </w:p>
    <w:p w:rsidR="0097354A" w:rsidRPr="00ED25C2" w:rsidRDefault="0097354A" w:rsidP="0097354A">
      <w:pPr>
        <w:ind w:left="2880"/>
        <w:jc w:val="both"/>
        <w:rPr>
          <w:b/>
        </w:rPr>
      </w:pPr>
      <w:r>
        <w:rPr>
          <w:b/>
        </w:rPr>
        <w:t>CONIL Mathieu,</w:t>
      </w:r>
      <w:r w:rsidRPr="00ED25C2">
        <w:rPr>
          <w:b/>
        </w:rPr>
        <w:t xml:space="preserve"> </w:t>
      </w:r>
    </w:p>
    <w:p w:rsidR="00F74176" w:rsidRPr="00ED25C2" w:rsidRDefault="00F74176" w:rsidP="0060478E">
      <w:pPr>
        <w:ind w:left="2880"/>
        <w:jc w:val="both"/>
        <w:rPr>
          <w:b/>
        </w:rPr>
      </w:pPr>
      <w:r>
        <w:rPr>
          <w:b/>
        </w:rPr>
        <w:t>MERMET Isabelle,</w:t>
      </w:r>
    </w:p>
    <w:p w:rsidR="0060478E" w:rsidRPr="00F622B6" w:rsidRDefault="00ED25C2" w:rsidP="0060478E">
      <w:pPr>
        <w:ind w:left="2880"/>
        <w:jc w:val="both"/>
        <w:rPr>
          <w:b/>
        </w:rPr>
      </w:pPr>
      <w:r w:rsidRPr="00F622B6">
        <w:rPr>
          <w:b/>
        </w:rPr>
        <w:t>OCCELLI Didier</w:t>
      </w:r>
      <w:r w:rsidR="0097354A" w:rsidRPr="00F622B6">
        <w:rPr>
          <w:b/>
        </w:rPr>
        <w:t>,</w:t>
      </w:r>
    </w:p>
    <w:p w:rsidR="00F74176" w:rsidRPr="00F622B6" w:rsidRDefault="00F74176" w:rsidP="0060478E">
      <w:pPr>
        <w:ind w:left="2880"/>
        <w:jc w:val="both"/>
        <w:rPr>
          <w:b/>
        </w:rPr>
      </w:pPr>
    </w:p>
    <w:p w:rsidR="0060478E" w:rsidRDefault="0060478E" w:rsidP="00B6650A">
      <w:pPr>
        <w:jc w:val="both"/>
        <w:rPr>
          <w:szCs w:val="20"/>
        </w:rPr>
      </w:pPr>
    </w:p>
    <w:p w:rsidR="00E9607D" w:rsidRDefault="00ED25C2">
      <w:pPr>
        <w:jc w:val="both"/>
        <w:rPr>
          <w:b/>
          <w:bCs/>
        </w:rPr>
      </w:pPr>
      <w:r w:rsidRPr="000B10D7">
        <w:rPr>
          <w:b/>
          <w:bCs/>
          <w:u w:val="single"/>
        </w:rPr>
        <w:t>Pouvoirs</w:t>
      </w:r>
      <w:r w:rsidR="0060478E" w:rsidRPr="000B10D7">
        <w:rPr>
          <w:b/>
          <w:bCs/>
        </w:rPr>
        <w:t> :</w:t>
      </w:r>
      <w:r w:rsidR="00CB20D0">
        <w:rPr>
          <w:b/>
          <w:bCs/>
        </w:rPr>
        <w:t xml:space="preserve"> </w:t>
      </w:r>
    </w:p>
    <w:p w:rsidR="009E76F3" w:rsidRDefault="009E76F3">
      <w:pPr>
        <w:jc w:val="both"/>
        <w:rPr>
          <w:b/>
          <w:bCs/>
        </w:rPr>
      </w:pPr>
    </w:p>
    <w:p w:rsidR="009E76F3" w:rsidRDefault="009E76F3">
      <w:pPr>
        <w:jc w:val="both"/>
        <w:rPr>
          <w:b/>
          <w:bCs/>
        </w:rPr>
      </w:pPr>
    </w:p>
    <w:p w:rsidR="005C5191" w:rsidRPr="0089109C" w:rsidRDefault="005C5191">
      <w:pPr>
        <w:jc w:val="both"/>
        <w:rPr>
          <w:b/>
          <w:bCs/>
        </w:rPr>
      </w:pPr>
      <w:r w:rsidRPr="00E71D8D">
        <w:rPr>
          <w:b/>
          <w:bCs/>
        </w:rPr>
        <w:t>ORDRE DU JOUR :</w:t>
      </w:r>
    </w:p>
    <w:p w:rsidR="005C5191" w:rsidRDefault="005C5191">
      <w:pPr>
        <w:jc w:val="both"/>
        <w:rPr>
          <w:b/>
          <w:bCs/>
        </w:rPr>
      </w:pPr>
    </w:p>
    <w:p w:rsidR="00CC5BB5" w:rsidRDefault="00CC5BB5" w:rsidP="002B46BE">
      <w:pPr>
        <w:ind w:left="1065"/>
        <w:jc w:val="both"/>
        <w:rPr>
          <w:b/>
          <w:bCs/>
        </w:rPr>
      </w:pP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VOTE COMPTES DE GESTION ET ADMINISTRATIFS 2018 M14-M49-M4</w:t>
      </w:r>
      <w:r w:rsidRPr="00153157">
        <w:rPr>
          <w:b/>
          <w:bCs/>
        </w:rPr>
        <w:t>,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AFFECTATION DES RESULTATS,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VOTE DES TAXES,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VOTE BUDGETS PRIMITIFS 2019 M14-M49-M4,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SUBVENTIONS AUX ASSOCIATIONS,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DEMANDE DE SUBVENTIONS FRAT, FODAC, DSIL, POSTE A CHLORE, ORGUE, FORAGE 2, LACS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CONVENTION CNFPT,</w:t>
      </w:r>
    </w:p>
    <w:p w:rsidR="00D02960" w:rsidRPr="00153157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LIVRETS BIT,</w:t>
      </w:r>
    </w:p>
    <w:p w:rsidR="00D02960" w:rsidRDefault="00D02960" w:rsidP="00D0296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 w:rsidRPr="000D4C91">
        <w:rPr>
          <w:b/>
          <w:bCs/>
        </w:rPr>
        <w:t>QUESTIONS DIVERSES</w:t>
      </w:r>
      <w:r>
        <w:rPr>
          <w:b/>
          <w:bCs/>
        </w:rPr>
        <w:t>.</w:t>
      </w:r>
    </w:p>
    <w:p w:rsidR="00D2267C" w:rsidRDefault="00D2267C">
      <w:pPr>
        <w:jc w:val="both"/>
        <w:rPr>
          <w:b/>
          <w:bCs/>
        </w:rPr>
      </w:pPr>
    </w:p>
    <w:p w:rsidR="00392D44" w:rsidRDefault="00392D44">
      <w:pPr>
        <w:jc w:val="both"/>
        <w:rPr>
          <w:b/>
          <w:bCs/>
        </w:rPr>
      </w:pPr>
    </w:p>
    <w:p w:rsidR="00265B21" w:rsidRDefault="0089109C">
      <w:pPr>
        <w:jc w:val="both"/>
        <w:rPr>
          <w:b/>
          <w:bCs/>
        </w:rPr>
      </w:pPr>
      <w:r>
        <w:rPr>
          <w:b/>
          <w:bCs/>
        </w:rPr>
        <w:t>Secrétaire de séance </w:t>
      </w:r>
      <w:proofErr w:type="gramStart"/>
      <w:r>
        <w:rPr>
          <w:b/>
          <w:bCs/>
        </w:rPr>
        <w:t>:</w:t>
      </w:r>
      <w:r w:rsidR="00A6436F">
        <w:rPr>
          <w:b/>
          <w:bCs/>
        </w:rPr>
        <w:t xml:space="preserve">                  </w:t>
      </w:r>
      <w:r w:rsidR="004A35D7">
        <w:rPr>
          <w:b/>
          <w:bCs/>
        </w:rPr>
        <w:t>.</w:t>
      </w:r>
      <w:proofErr w:type="gramEnd"/>
    </w:p>
    <w:p w:rsidR="005E0E1C" w:rsidRDefault="005E0E1C" w:rsidP="005E0E1C">
      <w:pPr>
        <w:jc w:val="both"/>
        <w:rPr>
          <w:b/>
          <w:bCs/>
        </w:rPr>
        <w:sectPr w:rsidR="005E0E1C" w:rsidSect="001D7D4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bCs/>
        </w:rPr>
        <w:t xml:space="preserve">Rédaction : Christine GRAS. </w:t>
      </w:r>
    </w:p>
    <w:p w:rsidR="00F04B79" w:rsidRDefault="00F04B79" w:rsidP="001C5DA7">
      <w:pPr>
        <w:jc w:val="both"/>
        <w:rPr>
          <w:b/>
          <w:bCs/>
        </w:rPr>
      </w:pPr>
      <w:r w:rsidRPr="00751C40">
        <w:rPr>
          <w:b/>
          <w:bCs/>
        </w:rPr>
        <w:lastRenderedPageBreak/>
        <w:t xml:space="preserve">I) </w:t>
      </w:r>
      <w:r>
        <w:rPr>
          <w:b/>
          <w:bCs/>
          <w:u w:val="single"/>
        </w:rPr>
        <w:t>APPROB</w:t>
      </w:r>
      <w:r w:rsidR="005E0E1C">
        <w:rPr>
          <w:b/>
          <w:bCs/>
          <w:u w:val="single"/>
        </w:rPr>
        <w:t>ATION DE LA PAGE DES SIGNATURES</w:t>
      </w:r>
    </w:p>
    <w:p w:rsidR="00F04B79" w:rsidRDefault="00F04B79" w:rsidP="00F04B79">
      <w:pPr>
        <w:ind w:left="705"/>
        <w:jc w:val="both"/>
        <w:rPr>
          <w:b/>
          <w:bCs/>
        </w:rPr>
      </w:pPr>
    </w:p>
    <w:p w:rsidR="00F04B79" w:rsidRDefault="00F04B79" w:rsidP="001C5DA7">
      <w:pPr>
        <w:jc w:val="both"/>
      </w:pPr>
      <w:r>
        <w:t>Monsieur le Maire invite le conseil municipal à parap</w:t>
      </w:r>
      <w:r w:rsidR="00E454FB">
        <w:t>her la page des signatures du</w:t>
      </w:r>
      <w:r w:rsidR="005243E2">
        <w:t xml:space="preserve"> 18 décembre 2018</w:t>
      </w:r>
      <w:r w:rsidR="00F4122C">
        <w:t>.</w:t>
      </w:r>
      <w:r>
        <w:t xml:space="preserve"> </w:t>
      </w:r>
      <w:r w:rsidR="00325F12">
        <w:t>El</w:t>
      </w:r>
      <w:r w:rsidR="00F4122C">
        <w:t>l</w:t>
      </w:r>
      <w:r w:rsidR="00325F12">
        <w:t>e</w:t>
      </w:r>
      <w:r>
        <w:t xml:space="preserve"> est adoptée à l’unanimité.</w:t>
      </w:r>
    </w:p>
    <w:p w:rsidR="00E9607D" w:rsidRDefault="00E9607D" w:rsidP="00E9607D">
      <w:pPr>
        <w:ind w:left="705"/>
        <w:jc w:val="both"/>
        <w:rPr>
          <w:b/>
        </w:rPr>
      </w:pPr>
    </w:p>
    <w:p w:rsidR="00E9607D" w:rsidRDefault="00E9607D" w:rsidP="001C5DA7">
      <w:pPr>
        <w:jc w:val="both"/>
        <w:rPr>
          <w:b/>
          <w:bCs/>
          <w:u w:val="single"/>
        </w:rPr>
      </w:pPr>
      <w:r>
        <w:rPr>
          <w:b/>
        </w:rPr>
        <w:t xml:space="preserve">II) </w:t>
      </w:r>
      <w:r>
        <w:rPr>
          <w:b/>
          <w:bCs/>
          <w:u w:val="single"/>
        </w:rPr>
        <w:t>APPROBATION</w:t>
      </w:r>
      <w:r w:rsidR="005243E2">
        <w:rPr>
          <w:b/>
          <w:bCs/>
          <w:u w:val="single"/>
        </w:rPr>
        <w:t xml:space="preserve"> DU PROCES VERBAL DU 18 DECEMBRE 2018</w:t>
      </w:r>
    </w:p>
    <w:p w:rsidR="00C177CC" w:rsidRDefault="00C177CC" w:rsidP="00E9607D">
      <w:pPr>
        <w:ind w:left="705"/>
        <w:jc w:val="both"/>
        <w:rPr>
          <w:b/>
          <w:bCs/>
          <w:u w:val="single"/>
        </w:rPr>
      </w:pPr>
    </w:p>
    <w:p w:rsidR="00BB122F" w:rsidRDefault="00C177CC" w:rsidP="001C5DA7">
      <w:pPr>
        <w:jc w:val="both"/>
        <w:rPr>
          <w:bCs/>
        </w:rPr>
      </w:pPr>
      <w:r>
        <w:rPr>
          <w:bCs/>
        </w:rPr>
        <w:t xml:space="preserve">Monsieur le Maire invite le conseil municipal à parapher le procès-verbal du </w:t>
      </w:r>
      <w:r w:rsidR="005243E2">
        <w:rPr>
          <w:bCs/>
        </w:rPr>
        <w:t>18 décembre 2018</w:t>
      </w:r>
      <w:r>
        <w:rPr>
          <w:bCs/>
        </w:rPr>
        <w:t>. Ce procès-verbal est adopté à l’unanimité.</w:t>
      </w:r>
    </w:p>
    <w:p w:rsidR="00BB122F" w:rsidRDefault="00BB122F" w:rsidP="00E9607D">
      <w:pPr>
        <w:ind w:left="705"/>
        <w:jc w:val="both"/>
        <w:rPr>
          <w:bCs/>
        </w:rPr>
      </w:pPr>
    </w:p>
    <w:p w:rsidR="009023EF" w:rsidRDefault="00BB122F" w:rsidP="001C5DA7">
      <w:pPr>
        <w:jc w:val="both"/>
        <w:rPr>
          <w:b/>
          <w:u w:val="single"/>
        </w:rPr>
      </w:pPr>
      <w:r w:rsidRPr="00BB122F">
        <w:rPr>
          <w:b/>
          <w:bCs/>
        </w:rPr>
        <w:t xml:space="preserve">III) </w:t>
      </w:r>
      <w:r w:rsidRPr="00BB122F">
        <w:rPr>
          <w:b/>
          <w:u w:val="single"/>
        </w:rPr>
        <w:t xml:space="preserve">VOTE DES COMPTES DE GESTION </w:t>
      </w:r>
    </w:p>
    <w:p w:rsidR="00302F46" w:rsidRDefault="00302F46" w:rsidP="00E9607D">
      <w:pPr>
        <w:ind w:left="705"/>
        <w:jc w:val="both"/>
        <w:rPr>
          <w:b/>
          <w:u w:val="single"/>
        </w:rPr>
      </w:pPr>
    </w:p>
    <w:p w:rsidR="009023EF" w:rsidRDefault="009023EF" w:rsidP="009023EF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Compte de Gestion M14 : Monsieur le Maire invite les élus à se reporter aux pages 22 et 23. Il donne ensuite lecture de l’investissement avec des dépenses de                                    € et des recettes de                      € représentant un déficit de                              € et en fonctionnement avec des dépenses de                               € et des recettes de                             € avec un excédent de                        €. Ce compte de gestion est adopté à l’unanimité.</w:t>
      </w:r>
    </w:p>
    <w:p w:rsidR="009023EF" w:rsidRDefault="009023EF" w:rsidP="009023EF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Compte de Gestion M 49 : Monsieur le Maire invite les élus à se reporter  aux pages 22 et 23. Il donne ensuite lecture de l’investissement avec des dépenses de                  € et des recettes de                       € soit un excédent de                             € et en fonctionnement des dépenses de                         € et des recettes de                          € soit un excédent de                    €. Ce compte de gestion est adopté à l’unanimité.</w:t>
      </w:r>
    </w:p>
    <w:p w:rsidR="009023EF" w:rsidRDefault="009023EF" w:rsidP="009023EF">
      <w:pPr>
        <w:pStyle w:val="Paragraphedeliste"/>
        <w:numPr>
          <w:ilvl w:val="0"/>
          <w:numId w:val="31"/>
        </w:numPr>
        <w:jc w:val="both"/>
        <w:rPr>
          <w:bCs/>
        </w:rPr>
      </w:pPr>
      <w:r>
        <w:rPr>
          <w:bCs/>
        </w:rPr>
        <w:t>Compte de Gestion M 4. Monsieur le Maire invite les élus à se reporter aux pages 22 et 23. Il donne lecture du fonctionnement avec des dépenses de                            € et des recettes de                           € soit un excédent de                          €. Ce compte de gestion est adopté à l’unanimité.</w:t>
      </w:r>
    </w:p>
    <w:p w:rsidR="00BB122F" w:rsidRDefault="00BB122F" w:rsidP="00E9607D">
      <w:pPr>
        <w:ind w:left="705"/>
        <w:jc w:val="both"/>
        <w:rPr>
          <w:b/>
          <w:bCs/>
        </w:rPr>
      </w:pPr>
    </w:p>
    <w:p w:rsidR="00302F46" w:rsidRDefault="001C5DA7" w:rsidP="001C5DA7">
      <w:pPr>
        <w:jc w:val="both"/>
        <w:rPr>
          <w:b/>
          <w:u w:val="single"/>
        </w:rPr>
      </w:pPr>
      <w:r w:rsidRPr="001C5DA7">
        <w:rPr>
          <w:b/>
        </w:rPr>
        <w:t>IV)</w:t>
      </w:r>
      <w:r w:rsidR="00302F46">
        <w:t xml:space="preserve"> </w:t>
      </w:r>
      <w:r w:rsidR="00302F46" w:rsidRPr="00BB122F">
        <w:rPr>
          <w:b/>
          <w:u w:val="single"/>
        </w:rPr>
        <w:t>COMPTES ADMINISTRATIFS 2018 M14 M49, M4,  ET AFFECTATION DES RESULTATS.</w:t>
      </w:r>
    </w:p>
    <w:p w:rsidR="00302F46" w:rsidRDefault="00302F46" w:rsidP="00302F46">
      <w:pPr>
        <w:ind w:left="705"/>
        <w:jc w:val="both"/>
        <w:rPr>
          <w:b/>
          <w:u w:val="single"/>
        </w:rPr>
      </w:pPr>
    </w:p>
    <w:p w:rsidR="00302F46" w:rsidRDefault="00302F46" w:rsidP="00302F46">
      <w:pPr>
        <w:pStyle w:val="Paragraphedeliste"/>
        <w:numPr>
          <w:ilvl w:val="0"/>
          <w:numId w:val="32"/>
        </w:numPr>
        <w:jc w:val="both"/>
        <w:rPr>
          <w:bCs/>
        </w:rPr>
      </w:pPr>
      <w:r>
        <w:rPr>
          <w:bCs/>
        </w:rPr>
        <w:t>Compte administratif M14 : En se reportant à la page 3 les chiffres sont identiques et conformes à ceux du compte de gestion. Marie-Christine Cesar prend la présidence et propose ce compte administratif au vote. Ce compte administratif est adopté à la majorité.</w:t>
      </w:r>
    </w:p>
    <w:p w:rsidR="00302F46" w:rsidRDefault="00302F46" w:rsidP="00302F46">
      <w:pPr>
        <w:pStyle w:val="Paragraphedeliste"/>
        <w:numPr>
          <w:ilvl w:val="0"/>
          <w:numId w:val="32"/>
        </w:numPr>
        <w:jc w:val="both"/>
        <w:rPr>
          <w:bCs/>
        </w:rPr>
      </w:pPr>
      <w:r>
        <w:rPr>
          <w:bCs/>
        </w:rPr>
        <w:t>Affectation du résultat : Monsieur le Maire donne lecture de l’affectation du résultat. Cette délibération est adoptée à l’unanimité.</w:t>
      </w:r>
    </w:p>
    <w:p w:rsidR="00302F46" w:rsidRDefault="00302F46" w:rsidP="00302F46">
      <w:pPr>
        <w:pStyle w:val="Paragraphedeliste"/>
        <w:numPr>
          <w:ilvl w:val="0"/>
          <w:numId w:val="32"/>
        </w:numPr>
        <w:jc w:val="both"/>
        <w:rPr>
          <w:bCs/>
        </w:rPr>
      </w:pPr>
      <w:r>
        <w:rPr>
          <w:bCs/>
        </w:rPr>
        <w:t>Compte administratif eau et assainissement. Monsieur le Maire invite le conseil municipal à se reporter à la page 2. Les chiffres sont identiques au compte de gestion du receveur. Marie-Christine Cesar présente ce compte administratif au vote. Il est adopté à l’unanimité.</w:t>
      </w:r>
    </w:p>
    <w:p w:rsidR="001C5DA7" w:rsidRPr="007B5DE3" w:rsidRDefault="001C5DA7" w:rsidP="00DF6F08">
      <w:pPr>
        <w:pStyle w:val="Paragraphedeliste"/>
        <w:numPr>
          <w:ilvl w:val="0"/>
          <w:numId w:val="32"/>
        </w:numPr>
        <w:jc w:val="both"/>
      </w:pPr>
      <w:r w:rsidRPr="001C5DA7">
        <w:rPr>
          <w:bCs/>
        </w:rPr>
        <w:t>Affectation résultat M 49</w:t>
      </w:r>
      <w:r>
        <w:rPr>
          <w:bCs/>
        </w:rPr>
        <w:t xml:space="preserve"> : </w:t>
      </w:r>
      <w:r w:rsidRPr="007B5DE3">
        <w:t xml:space="preserve">Monsieur le Maire donne lecture de la délibération permettant d’affecter le résultat </w:t>
      </w:r>
      <w:proofErr w:type="gramStart"/>
      <w:r w:rsidRPr="007B5DE3">
        <w:t>au</w:t>
      </w:r>
      <w:proofErr w:type="gramEnd"/>
      <w:r w:rsidRPr="007B5DE3">
        <w:t xml:space="preserve"> </w:t>
      </w:r>
      <w:r>
        <w:t xml:space="preserve">totalité excédent en section de fonctionnement </w:t>
      </w:r>
      <w:r w:rsidRPr="007B5DE3">
        <w:t xml:space="preserve">à savoir … €. </w:t>
      </w:r>
    </w:p>
    <w:p w:rsidR="001C5DA7" w:rsidRDefault="001C5DA7" w:rsidP="001C5DA7">
      <w:pPr>
        <w:pStyle w:val="Paragraphedeliste"/>
        <w:tabs>
          <w:tab w:val="left" w:pos="7065"/>
        </w:tabs>
        <w:ind w:left="1429"/>
        <w:jc w:val="both"/>
      </w:pPr>
      <w:r w:rsidRPr="007B5DE3">
        <w:t>C</w:t>
      </w:r>
      <w:r>
        <w:t>ette délibération est adoptée à l’unanimité.</w:t>
      </w:r>
    </w:p>
    <w:p w:rsidR="00302F46" w:rsidRDefault="00302F46" w:rsidP="00302F46">
      <w:pPr>
        <w:pStyle w:val="Paragraphedeliste"/>
        <w:numPr>
          <w:ilvl w:val="0"/>
          <w:numId w:val="32"/>
        </w:numPr>
        <w:jc w:val="both"/>
        <w:rPr>
          <w:bCs/>
        </w:rPr>
      </w:pPr>
      <w:r>
        <w:rPr>
          <w:bCs/>
        </w:rPr>
        <w:t>Compte administratif M4 : Monsieur le Maire précise que ce compte administratif présente les mêmes chiffres que ceux du compte de gestion du receveur municipal. Marie-Christine Cesar présente ce compte administratif au vote. Il est adopté à la majorité.</w:t>
      </w:r>
      <w:r w:rsidRPr="00CB6E28">
        <w:rPr>
          <w:bCs/>
        </w:rPr>
        <w:t xml:space="preserve"> </w:t>
      </w:r>
    </w:p>
    <w:p w:rsidR="00302F46" w:rsidRPr="001C5DA7" w:rsidRDefault="00302F46" w:rsidP="00302F46">
      <w:pPr>
        <w:pStyle w:val="Paragraphedeliste"/>
        <w:numPr>
          <w:ilvl w:val="0"/>
          <w:numId w:val="32"/>
        </w:numPr>
        <w:jc w:val="both"/>
      </w:pPr>
      <w:r>
        <w:rPr>
          <w:bCs/>
        </w:rPr>
        <w:t xml:space="preserve"> </w:t>
      </w:r>
      <w:r w:rsidRPr="009023EF">
        <w:rPr>
          <w:bCs/>
        </w:rPr>
        <w:t xml:space="preserve">Affectation du résultat : Monsieur le Maire donne lecture de l’affectation du résultat. Cette délibération est adoptée à la majorité. </w:t>
      </w:r>
    </w:p>
    <w:p w:rsidR="00CB293D" w:rsidRDefault="00CB293D" w:rsidP="00CB293D">
      <w:pPr>
        <w:pStyle w:val="Retraitcorpsdetexte2"/>
        <w:ind w:left="0"/>
      </w:pPr>
      <w:r w:rsidRPr="001C5DA7">
        <w:lastRenderedPageBreak/>
        <w:t>VIII)</w:t>
      </w:r>
      <w:r>
        <w:rPr>
          <w:u w:val="single"/>
        </w:rPr>
        <w:t xml:space="preserve"> </w:t>
      </w:r>
      <w:r w:rsidRPr="00BB122F">
        <w:rPr>
          <w:u w:val="single"/>
        </w:rPr>
        <w:t>VOTE DES TA</w:t>
      </w:r>
      <w:r w:rsidR="00D94B04">
        <w:rPr>
          <w:u w:val="single"/>
        </w:rPr>
        <w:t>UX</w:t>
      </w:r>
      <w:r w:rsidRPr="00BB122F">
        <w:t>.</w:t>
      </w:r>
    </w:p>
    <w:p w:rsidR="00CB293D" w:rsidRDefault="00CB293D" w:rsidP="00CB293D">
      <w:pPr>
        <w:pStyle w:val="Retraitcorpsdetexte2"/>
      </w:pPr>
    </w:p>
    <w:p w:rsidR="00CB293D" w:rsidRDefault="00CB293D" w:rsidP="00CB293D">
      <w:pPr>
        <w:jc w:val="both"/>
        <w:rPr>
          <w:bCs/>
        </w:rPr>
      </w:pPr>
      <w:r w:rsidRPr="00CB293D">
        <w:rPr>
          <w:bCs/>
        </w:rPr>
        <w:t>Vote des impôts locaux : Monsieur le Maire précise qu’il y a une évolution à savoir qu’il est proposé au vote plus que 3 taux. La FPU est une compétence de l’intercommunalité. La part revenant à la commune s’élève à                                 € et sera figée malgré les éventuelles hausses intercommunales à venir. Cette délibération est adoptée à l’unanimité.</w:t>
      </w:r>
    </w:p>
    <w:p w:rsidR="00CB293D" w:rsidRDefault="00CB293D" w:rsidP="00CB293D">
      <w:pPr>
        <w:jc w:val="both"/>
        <w:rPr>
          <w:bCs/>
        </w:rPr>
      </w:pPr>
    </w:p>
    <w:p w:rsidR="00CB293D" w:rsidRDefault="007559F7" w:rsidP="00CB293D">
      <w:pPr>
        <w:jc w:val="both"/>
        <w:rPr>
          <w:b/>
          <w:bCs/>
          <w:u w:val="single"/>
        </w:rPr>
      </w:pPr>
      <w:r w:rsidRPr="007559F7">
        <w:rPr>
          <w:b/>
          <w:bCs/>
        </w:rPr>
        <w:t>IV)</w:t>
      </w:r>
      <w:r>
        <w:rPr>
          <w:b/>
          <w:bCs/>
          <w:u w:val="single"/>
        </w:rPr>
        <w:t xml:space="preserve"> </w:t>
      </w:r>
      <w:r w:rsidR="00CB293D">
        <w:rPr>
          <w:b/>
          <w:bCs/>
          <w:u w:val="single"/>
        </w:rPr>
        <w:t>BUDGET PRIMITIF M 14 2019</w:t>
      </w:r>
    </w:p>
    <w:p w:rsidR="00CB293D" w:rsidRDefault="00CB293D" w:rsidP="00CB293D">
      <w:pPr>
        <w:jc w:val="both"/>
        <w:rPr>
          <w:b/>
          <w:bCs/>
          <w:u w:val="single"/>
        </w:rPr>
      </w:pPr>
    </w:p>
    <w:p w:rsidR="00CB293D" w:rsidRDefault="00CB293D" w:rsidP="00CB293D">
      <w:pPr>
        <w:jc w:val="both"/>
      </w:pPr>
      <w:r w:rsidRPr="00CE70F6">
        <w:t xml:space="preserve">Monsieur le Maire présente le compte du receveur municipal notamment les pages. On peut noter un déficit d’investissement de </w:t>
      </w:r>
      <w:r>
        <w:t xml:space="preserve">         </w:t>
      </w:r>
      <w:r w:rsidRPr="00CE70F6">
        <w:t xml:space="preserve"> € et un excédent de fonctionnement de </w:t>
      </w:r>
      <w:r>
        <w:t xml:space="preserve">       € pour l’exercice </w:t>
      </w:r>
      <w:r w:rsidRPr="00CE70F6">
        <w:t>et</w:t>
      </w:r>
      <w:r>
        <w:t>,</w:t>
      </w:r>
      <w:r w:rsidRPr="00CE70F6">
        <w:t xml:space="preserve"> en cumulé, un résultat d’investissement déficitaire de </w:t>
      </w:r>
      <w:r>
        <w:t xml:space="preserve">      </w:t>
      </w:r>
      <w:r w:rsidRPr="00CE70F6">
        <w:t xml:space="preserve">€ et un excédent de fonctionnement de </w:t>
      </w:r>
      <w:r>
        <w:t xml:space="preserve">                </w:t>
      </w:r>
      <w:r w:rsidRPr="00CE70F6">
        <w:t> €.</w:t>
      </w:r>
    </w:p>
    <w:p w:rsidR="00CB293D" w:rsidRPr="00CE70F6" w:rsidRDefault="00CB293D" w:rsidP="00CB293D">
      <w:pPr>
        <w:jc w:val="both"/>
      </w:pPr>
      <w:r w:rsidRPr="00CE70F6">
        <w:t>Sans question du conseil municipal, Monsieur le Maire donne lecture de la délibération.</w:t>
      </w:r>
    </w:p>
    <w:p w:rsidR="00CB293D" w:rsidRDefault="00CB293D" w:rsidP="00CB293D">
      <w:pPr>
        <w:jc w:val="both"/>
      </w:pPr>
      <w:r w:rsidRPr="00CE70F6">
        <w:t>Elle est adoptée à unanimité.</w:t>
      </w:r>
    </w:p>
    <w:p w:rsidR="001C5DA7" w:rsidRPr="00CE70F6" w:rsidRDefault="001C5DA7" w:rsidP="001C5DA7">
      <w:pPr>
        <w:jc w:val="both"/>
      </w:pPr>
    </w:p>
    <w:p w:rsidR="00C177CC" w:rsidRPr="00CE70F6" w:rsidRDefault="007559F7" w:rsidP="001C5DA7">
      <w:pPr>
        <w:jc w:val="both"/>
        <w:rPr>
          <w:b/>
          <w:u w:val="single"/>
        </w:rPr>
      </w:pPr>
      <w:r>
        <w:rPr>
          <w:b/>
        </w:rPr>
        <w:t>X</w:t>
      </w:r>
      <w:r w:rsidRPr="007559F7">
        <w:rPr>
          <w:b/>
        </w:rPr>
        <w:t>)</w:t>
      </w:r>
      <w:r>
        <w:rPr>
          <w:b/>
          <w:u w:val="single"/>
        </w:rPr>
        <w:t xml:space="preserve"> </w:t>
      </w:r>
      <w:r w:rsidR="00C177CC" w:rsidRPr="00CE70F6">
        <w:rPr>
          <w:b/>
          <w:u w:val="single"/>
        </w:rPr>
        <w:t>SUBVENTIONS AUX ASSOCIATIONS</w:t>
      </w:r>
    </w:p>
    <w:p w:rsidR="00C177CC" w:rsidRPr="00CE70F6" w:rsidRDefault="00C177CC" w:rsidP="00C177CC">
      <w:pPr>
        <w:ind w:left="709"/>
        <w:jc w:val="both"/>
      </w:pPr>
    </w:p>
    <w:p w:rsidR="00C177CC" w:rsidRPr="00CE70F6" w:rsidRDefault="00C177CC" w:rsidP="001C5DA7">
      <w:pPr>
        <w:jc w:val="both"/>
      </w:pPr>
      <w:r w:rsidRPr="00CE70F6">
        <w:t>Monsieur le Maire rappelle que le conseil municipal s’est réuni le</w:t>
      </w:r>
      <w:r w:rsidR="005243E2">
        <w:t xml:space="preserve">           </w:t>
      </w:r>
      <w:r w:rsidR="00A46EB8">
        <w:t xml:space="preserve">      </w:t>
      </w:r>
      <w:r w:rsidRPr="00CE70F6">
        <w:t xml:space="preserve"> pour discuter du budget. Un débat s’est instauré à ce moment-là sur les subventions à donner aux associations.</w:t>
      </w:r>
    </w:p>
    <w:p w:rsidR="00C177CC" w:rsidRDefault="00CD537D" w:rsidP="001C5DA7">
      <w:pPr>
        <w:jc w:val="both"/>
      </w:pPr>
      <w:r>
        <w:t>Il est</w:t>
      </w:r>
      <w:r w:rsidR="005243E2">
        <w:t xml:space="preserve"> proposé              </w:t>
      </w:r>
      <w:r>
        <w:t xml:space="preserve"> € aux associations.</w:t>
      </w:r>
    </w:p>
    <w:p w:rsidR="00906298" w:rsidRDefault="00906298" w:rsidP="00C177CC">
      <w:pPr>
        <w:ind w:left="709"/>
        <w:jc w:val="both"/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238"/>
        <w:gridCol w:w="1403"/>
        <w:gridCol w:w="1020"/>
      </w:tblGrid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b/>
                <w:lang w:val="de-DE"/>
              </w:rPr>
            </w:pPr>
            <w:r w:rsidRPr="00451C88">
              <w:rPr>
                <w:b/>
                <w:lang w:val="de-DE"/>
              </w:rPr>
              <w:t>ORGANISMES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b/>
                <w:lang w:val="de-DE"/>
              </w:rPr>
            </w:pPr>
            <w:proofErr w:type="spellStart"/>
            <w:r w:rsidRPr="00451C88">
              <w:rPr>
                <w:b/>
                <w:lang w:val="de-DE"/>
              </w:rPr>
              <w:t>Pour</w:t>
            </w:r>
            <w:proofErr w:type="spellEnd"/>
            <w:r w:rsidRPr="00451C88">
              <w:rPr>
                <w:b/>
                <w:lang w:val="de-DE"/>
              </w:rPr>
              <w:t xml:space="preserve"> </w:t>
            </w:r>
            <w:proofErr w:type="spellStart"/>
            <w:r w:rsidRPr="00451C88">
              <w:rPr>
                <w:b/>
                <w:lang w:val="de-DE"/>
              </w:rPr>
              <w:t>mémoire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b/>
                <w:lang w:val="de-DE"/>
              </w:rPr>
            </w:pPr>
            <w:r w:rsidRPr="00451C88">
              <w:rPr>
                <w:b/>
                <w:lang w:val="de-DE"/>
              </w:rPr>
              <w:t>Proposition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b/>
                <w:lang w:val="de-DE"/>
              </w:rPr>
            </w:pPr>
            <w:proofErr w:type="spellStart"/>
            <w:r w:rsidRPr="00451C88">
              <w:rPr>
                <w:b/>
                <w:lang w:val="de-DE"/>
              </w:rPr>
              <w:t>Vote</w:t>
            </w:r>
            <w:proofErr w:type="spellEnd"/>
            <w:r w:rsidRPr="00451C88">
              <w:rPr>
                <w:b/>
                <w:lang w:val="de-DE"/>
              </w:rPr>
              <w:t xml:space="preserve"> </w:t>
            </w:r>
            <w:proofErr w:type="spellStart"/>
            <w:r w:rsidRPr="00451C88">
              <w:rPr>
                <w:b/>
                <w:lang w:val="de-DE"/>
              </w:rPr>
              <w:t>conseil</w:t>
            </w:r>
            <w:proofErr w:type="spellEnd"/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AEMBA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AMICALE POMPIERS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AMICALE PERSONNEL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APPE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ASE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2</w:t>
            </w:r>
            <w:r>
              <w:rPr>
                <w:lang w:val="de-DE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APEE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1</w:t>
            </w:r>
            <w:r>
              <w:rPr>
                <w:lang w:val="de-DE"/>
              </w:rPr>
              <w:t>0</w:t>
            </w:r>
            <w:r w:rsidRPr="00451C88">
              <w:rPr>
                <w:lang w:val="de-DE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COMITE DU PLAN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1</w:t>
            </w:r>
            <w:r>
              <w:rPr>
                <w:lang w:val="de-DE"/>
              </w:rPr>
              <w:t>8</w:t>
            </w:r>
            <w:r w:rsidRPr="00451C88">
              <w:rPr>
                <w:lang w:val="de-DE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COMITE DES FETES</w:t>
            </w:r>
            <w:r>
              <w:rPr>
                <w:lang w:val="de-DE"/>
              </w:rPr>
              <w:t xml:space="preserve"> ENTREVAUX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2</w:t>
            </w:r>
            <w:r>
              <w:rPr>
                <w:lang w:val="de-DE"/>
              </w:rPr>
              <w:t>5</w:t>
            </w:r>
            <w:r w:rsidRPr="00451C88">
              <w:rPr>
                <w:lang w:val="de-DE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2</w:t>
            </w:r>
            <w:r>
              <w:rPr>
                <w:lang w:val="de-DE"/>
              </w:rPr>
              <w:t>7</w:t>
            </w:r>
            <w:r w:rsidRPr="00451C88">
              <w:rPr>
                <w:lang w:val="de-DE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COMITE DE BAY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1100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1</w:t>
            </w:r>
            <w:r>
              <w:rPr>
                <w:lang w:val="de-DE"/>
              </w:rPr>
              <w:t>3</w:t>
            </w:r>
            <w:r w:rsidRPr="00451C88">
              <w:rPr>
                <w:lang w:val="de-DE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ECCE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900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rPr>
          <w:trHeight w:val="451"/>
        </w:trPr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CLAA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451C88">
              <w:rPr>
                <w:lang w:val="de-DE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451C88">
              <w:rPr>
                <w:lang w:val="de-DE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FOOTBALL CLUB DES VALLEES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900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9</w:t>
            </w:r>
            <w:r>
              <w:rPr>
                <w:lang w:val="de-DE"/>
              </w:rPr>
              <w:t>5</w:t>
            </w:r>
            <w:r w:rsidRPr="00451C88">
              <w:rPr>
                <w:lang w:val="de-DE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Default="00906298" w:rsidP="007240FA">
            <w:pPr>
              <w:pStyle w:val="Sansinterligne"/>
              <w:jc w:val="center"/>
              <w:rPr>
                <w:lang w:val="de-DE"/>
              </w:rPr>
            </w:pPr>
            <w:r>
              <w:rPr>
                <w:lang w:val="de-DE"/>
              </w:rPr>
              <w:t>ENCHANTEURS ENTREVALAIS</w:t>
            </w:r>
          </w:p>
        </w:tc>
        <w:tc>
          <w:tcPr>
            <w:tcW w:w="0" w:type="auto"/>
            <w:shd w:val="clear" w:color="auto" w:fill="auto"/>
          </w:tcPr>
          <w:p w:rsidR="0090629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ENTREV’ARTS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FOYER SOCIO EDUCATIF ANNOT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RVV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TENNIS CLUB DES VALLEES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LES ZAZOUS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 w:rsidRPr="00451C88">
              <w:rPr>
                <w:lang w:val="de-DE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  <w:tr w:rsidR="00906298" w:rsidRPr="00451C88" w:rsidTr="007240FA"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pStyle w:val="Sansinterligne"/>
              <w:jc w:val="center"/>
              <w:rPr>
                <w:lang w:val="de-DE"/>
              </w:rPr>
            </w:pPr>
            <w:r>
              <w:rPr>
                <w:lang w:val="de-DE"/>
              </w:rPr>
              <w:t>SYNDICAT OLEIOCOLE DU CANTON D’ENTREVAUX</w:t>
            </w:r>
          </w:p>
        </w:tc>
        <w:tc>
          <w:tcPr>
            <w:tcW w:w="0" w:type="auto"/>
            <w:shd w:val="clear" w:color="auto" w:fill="auto"/>
          </w:tcPr>
          <w:p w:rsidR="0090629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  <w:r>
              <w:rPr>
                <w:lang w:val="de-DE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906298" w:rsidRPr="00451C88" w:rsidRDefault="00906298" w:rsidP="007240FA">
            <w:pPr>
              <w:spacing w:line="240" w:lineRule="exact"/>
              <w:jc w:val="center"/>
              <w:rPr>
                <w:lang w:val="de-DE"/>
              </w:rPr>
            </w:pPr>
          </w:p>
        </w:tc>
      </w:tr>
    </w:tbl>
    <w:p w:rsidR="00906298" w:rsidRDefault="00906298" w:rsidP="00906298">
      <w:pPr>
        <w:ind w:left="705"/>
        <w:jc w:val="both"/>
        <w:rPr>
          <w:b/>
          <w:u w:val="single"/>
        </w:rPr>
      </w:pPr>
    </w:p>
    <w:p w:rsidR="00906298" w:rsidRDefault="00906298" w:rsidP="00C177CC">
      <w:pPr>
        <w:ind w:left="709"/>
        <w:jc w:val="both"/>
      </w:pPr>
    </w:p>
    <w:p w:rsidR="00906298" w:rsidRDefault="00906298" w:rsidP="00C177CC">
      <w:pPr>
        <w:ind w:left="709"/>
        <w:jc w:val="both"/>
      </w:pPr>
    </w:p>
    <w:p w:rsidR="00C177CC" w:rsidRDefault="00C177CC" w:rsidP="00BB122F">
      <w:pPr>
        <w:ind w:left="709"/>
        <w:jc w:val="both"/>
      </w:pPr>
      <w:r w:rsidRPr="00CE70F6">
        <w:lastRenderedPageBreak/>
        <w:t>Monsieur le Maire donne lecture de la délibération fixant l</w:t>
      </w:r>
      <w:r w:rsidR="00BB122F">
        <w:t>es subventions aux associations.</w:t>
      </w:r>
    </w:p>
    <w:p w:rsidR="00C177CC" w:rsidRDefault="00CD537D" w:rsidP="00F04B79">
      <w:pPr>
        <w:ind w:left="705"/>
        <w:jc w:val="both"/>
      </w:pPr>
      <w:r>
        <w:t xml:space="preserve">Cette délibération est adoptée à la majorité. </w:t>
      </w:r>
    </w:p>
    <w:p w:rsidR="00D94B04" w:rsidRDefault="00D94B04" w:rsidP="00F04B79">
      <w:pPr>
        <w:ind w:left="705"/>
        <w:jc w:val="both"/>
      </w:pPr>
    </w:p>
    <w:p w:rsidR="00D94B04" w:rsidRDefault="007559F7" w:rsidP="00D94B04">
      <w:pPr>
        <w:jc w:val="both"/>
        <w:rPr>
          <w:b/>
          <w:u w:val="single"/>
        </w:rPr>
      </w:pPr>
      <w:r>
        <w:rPr>
          <w:b/>
        </w:rPr>
        <w:t>XI</w:t>
      </w:r>
      <w:r w:rsidR="00D94B04" w:rsidRPr="001C5DA7">
        <w:rPr>
          <w:b/>
        </w:rPr>
        <w:t>)</w:t>
      </w:r>
      <w:r w:rsidR="00D94B04">
        <w:rPr>
          <w:b/>
          <w:u w:val="single"/>
        </w:rPr>
        <w:t xml:space="preserve"> </w:t>
      </w:r>
      <w:r w:rsidR="00D94B04">
        <w:rPr>
          <w:b/>
          <w:u w:val="single"/>
        </w:rPr>
        <w:t>BUDGET M49 2019</w:t>
      </w:r>
    </w:p>
    <w:p w:rsidR="00D94B04" w:rsidRPr="007B5DE3" w:rsidRDefault="00D94B04" w:rsidP="00D94B04">
      <w:pPr>
        <w:jc w:val="both"/>
      </w:pPr>
    </w:p>
    <w:p w:rsidR="00D94B04" w:rsidRDefault="00D94B04" w:rsidP="00D94B04">
      <w:pPr>
        <w:jc w:val="both"/>
      </w:pPr>
      <w:r w:rsidRPr="007B5DE3">
        <w:t xml:space="preserve">Monsieur le Maire rappelle que ce budget a été débattu en </w:t>
      </w:r>
      <w:r>
        <w:t>commission des finances le  2018</w:t>
      </w:r>
      <w:r w:rsidRPr="007B5DE3">
        <w:t>. Il donne les chiffres du prévisionnel de ce budget qui sont :</w:t>
      </w:r>
    </w:p>
    <w:p w:rsidR="00D94B04" w:rsidRPr="007B5DE3" w:rsidRDefault="00D94B04" w:rsidP="00D94B04">
      <w:pPr>
        <w:jc w:val="both"/>
      </w:pPr>
      <w:r>
        <w:t>Prévoit               € TTC de travaux suite à la renégociation du contrat. Il faudra ensuite solliciter les financements Agence de l’eau et département.</w:t>
      </w:r>
      <w:r w:rsidRPr="007B5DE3">
        <w:t xml:space="preserve"> … € en fonctionnement et … € en investissement. On retrouve dans ce budget </w:t>
      </w:r>
    </w:p>
    <w:p w:rsidR="00D94B04" w:rsidRPr="007B5DE3" w:rsidRDefault="00D94B04" w:rsidP="00D94B04">
      <w:pPr>
        <w:jc w:val="both"/>
      </w:pPr>
      <w:r w:rsidRPr="007B5DE3">
        <w:t>Il donne ensuite lecture de la délibération permettant d’adopter ce budget.</w:t>
      </w:r>
    </w:p>
    <w:p w:rsidR="00D94B04" w:rsidRPr="007B5DE3" w:rsidRDefault="00D94B04" w:rsidP="00D94B04">
      <w:pPr>
        <w:jc w:val="both"/>
      </w:pPr>
      <w:r w:rsidRPr="007B5DE3">
        <w:t xml:space="preserve">Ce budget </w:t>
      </w:r>
      <w:r>
        <w:t>est adopté à l’unanimité.</w:t>
      </w:r>
    </w:p>
    <w:p w:rsidR="00D94B04" w:rsidRPr="00CE70F6" w:rsidRDefault="00D94B04" w:rsidP="00D94B04">
      <w:pPr>
        <w:pStyle w:val="Paragraphedeliste"/>
        <w:ind w:left="1429"/>
        <w:jc w:val="both"/>
      </w:pPr>
    </w:p>
    <w:p w:rsidR="00D94B04" w:rsidRPr="001C5DA7" w:rsidRDefault="007559F7" w:rsidP="00D94B04">
      <w:pPr>
        <w:jc w:val="both"/>
        <w:rPr>
          <w:b/>
          <w:u w:val="single"/>
        </w:rPr>
      </w:pPr>
      <w:r>
        <w:rPr>
          <w:b/>
        </w:rPr>
        <w:t>XI</w:t>
      </w:r>
      <w:r w:rsidR="00D94B04" w:rsidRPr="001C5DA7">
        <w:rPr>
          <w:b/>
        </w:rPr>
        <w:t xml:space="preserve">I) </w:t>
      </w:r>
      <w:r w:rsidR="00D94B04" w:rsidRPr="001C5DA7">
        <w:rPr>
          <w:b/>
          <w:u w:val="single"/>
        </w:rPr>
        <w:t>VOTE DU BUDGET M 4 – POMPES FUNEBRES</w:t>
      </w:r>
    </w:p>
    <w:p w:rsidR="00D94B04" w:rsidRPr="00CE70F6" w:rsidRDefault="00D94B04" w:rsidP="00D94B04">
      <w:pPr>
        <w:pStyle w:val="Paragraphedeliste"/>
        <w:ind w:left="1429"/>
        <w:jc w:val="both"/>
      </w:pPr>
    </w:p>
    <w:p w:rsidR="00D94B04" w:rsidRPr="00CE70F6" w:rsidRDefault="00D94B04" w:rsidP="00D94B04">
      <w:pPr>
        <w:jc w:val="both"/>
      </w:pPr>
      <w:r w:rsidRPr="00CE70F6">
        <w:t>Monsieur le Maire rappelle qu’il y a un excédent de</w:t>
      </w:r>
      <w:r>
        <w:t xml:space="preserve">                 </w:t>
      </w:r>
      <w:r w:rsidRPr="00CE70F6">
        <w:t>€. Il est reporté au</w:t>
      </w:r>
      <w:r>
        <w:t xml:space="preserve"> </w:t>
      </w:r>
      <w:r w:rsidRPr="00CE70F6">
        <w:t xml:space="preserve"> </w:t>
      </w:r>
      <w:r>
        <w:t>…</w:t>
      </w:r>
      <w:r w:rsidRPr="00CE70F6">
        <w:t>.</w:t>
      </w:r>
    </w:p>
    <w:p w:rsidR="00D94B04" w:rsidRPr="00CE70F6" w:rsidRDefault="00D94B04" w:rsidP="00D94B04">
      <w:pPr>
        <w:jc w:val="both"/>
      </w:pPr>
      <w:r>
        <w:t>Cette délibération est adoptée à l’unanimité.</w:t>
      </w:r>
    </w:p>
    <w:p w:rsidR="00D94B04" w:rsidRDefault="00D94B04" w:rsidP="00D94B04">
      <w:pPr>
        <w:jc w:val="both"/>
      </w:pPr>
    </w:p>
    <w:p w:rsidR="00D94B04" w:rsidRDefault="00D94B04" w:rsidP="00F04B79">
      <w:pPr>
        <w:ind w:left="705"/>
        <w:jc w:val="both"/>
      </w:pPr>
    </w:p>
    <w:p w:rsidR="007B5DE3" w:rsidRPr="00CE70F6" w:rsidRDefault="007B5DE3" w:rsidP="007B5DE3">
      <w:pPr>
        <w:ind w:left="709"/>
        <w:jc w:val="both"/>
      </w:pPr>
    </w:p>
    <w:p w:rsidR="00BC42C6" w:rsidRPr="00BC42C6" w:rsidRDefault="001C5DA7" w:rsidP="007559F7">
      <w:pPr>
        <w:jc w:val="both"/>
      </w:pPr>
      <w:r>
        <w:rPr>
          <w:b/>
        </w:rPr>
        <w:t>XI</w:t>
      </w:r>
      <w:r w:rsidR="007559F7">
        <w:rPr>
          <w:b/>
        </w:rPr>
        <w:t>II</w:t>
      </w:r>
      <w:r w:rsidR="00BC42C6" w:rsidRPr="00BC42C6">
        <w:rPr>
          <w:b/>
        </w:rPr>
        <w:t xml:space="preserve">) </w:t>
      </w:r>
      <w:r w:rsidR="007B5DE3" w:rsidRPr="007B5DE3">
        <w:rPr>
          <w:b/>
          <w:u w:val="single"/>
        </w:rPr>
        <w:t>DEMANDE DE SUBVENTIO</w:t>
      </w:r>
      <w:r w:rsidR="007B5DE3">
        <w:rPr>
          <w:b/>
          <w:u w:val="single"/>
        </w:rPr>
        <w:t xml:space="preserve">N </w:t>
      </w:r>
    </w:p>
    <w:p w:rsidR="0007660C" w:rsidRDefault="0007660C" w:rsidP="0007660C">
      <w:pPr>
        <w:ind w:left="709"/>
        <w:jc w:val="both"/>
        <w:rPr>
          <w:b/>
          <w:bCs/>
          <w:u w:val="single"/>
        </w:rPr>
      </w:pPr>
    </w:p>
    <w:p w:rsidR="0007660C" w:rsidRPr="00A46EB8" w:rsidRDefault="0007660C" w:rsidP="0007660C">
      <w:pPr>
        <w:pStyle w:val="Paragraphedeliste"/>
        <w:numPr>
          <w:ilvl w:val="0"/>
          <w:numId w:val="27"/>
        </w:numPr>
        <w:jc w:val="both"/>
        <w:rPr>
          <w:b/>
          <w:bCs/>
          <w:u w:val="single"/>
        </w:rPr>
      </w:pPr>
      <w:r w:rsidRPr="00D90009">
        <w:rPr>
          <w:b/>
          <w:bCs/>
        </w:rPr>
        <w:t>FRAT</w:t>
      </w:r>
      <w:r w:rsidRPr="001D5A39">
        <w:rPr>
          <w:bCs/>
        </w:rPr>
        <w:t> </w:t>
      </w:r>
      <w:r w:rsidR="00A46EB8">
        <w:rPr>
          <w:bCs/>
        </w:rPr>
        <w:t>1</w:t>
      </w:r>
      <w:r w:rsidRPr="00A46EB8">
        <w:rPr>
          <w:bCs/>
        </w:rPr>
        <w:t>:</w:t>
      </w:r>
      <w:r w:rsidRPr="001D5A39">
        <w:rPr>
          <w:bCs/>
        </w:rPr>
        <w:t xml:space="preserve"> M</w:t>
      </w:r>
      <w:r>
        <w:rPr>
          <w:bCs/>
        </w:rPr>
        <w:t>onsieur le Maire rappelle le dispositif FRAT.</w:t>
      </w:r>
      <w:r w:rsidR="00A46EB8" w:rsidRPr="00A46EB8">
        <w:rPr>
          <w:rFonts w:ascii="Arial" w:hAnsi="Arial" w:cs="Arial"/>
          <w:b/>
        </w:rPr>
        <w:t xml:space="preserve"> </w:t>
      </w:r>
      <w:r w:rsidR="003267B5">
        <w:t>Il s’agit d’obtenir</w:t>
      </w:r>
      <w:r w:rsidR="00A46EB8" w:rsidRPr="00A46EB8">
        <w:t xml:space="preserve"> un financement de     30 % sur le dossier rénovation des rues d’Entrevaux tranche 1</w:t>
      </w:r>
      <w:r>
        <w:rPr>
          <w:bCs/>
        </w:rPr>
        <w:t xml:space="preserve"> Monsieur le Maire donne lecture de la délibération. Elle est adoptée à l’unanimité.</w:t>
      </w:r>
    </w:p>
    <w:p w:rsidR="00A46EB8" w:rsidRPr="00F37C26" w:rsidRDefault="00A46EB8" w:rsidP="0007660C">
      <w:pPr>
        <w:pStyle w:val="Paragraphedeliste"/>
        <w:numPr>
          <w:ilvl w:val="0"/>
          <w:numId w:val="27"/>
        </w:numPr>
        <w:jc w:val="both"/>
        <w:rPr>
          <w:b/>
          <w:bCs/>
          <w:u w:val="single"/>
        </w:rPr>
      </w:pPr>
      <w:r>
        <w:rPr>
          <w:b/>
          <w:bCs/>
        </w:rPr>
        <w:t>FRAT 2</w:t>
      </w:r>
      <w:r w:rsidRPr="00A46EB8">
        <w:rPr>
          <w:bCs/>
        </w:rPr>
        <w:t> :</w:t>
      </w:r>
      <w:r w:rsidR="003267B5">
        <w:rPr>
          <w:rFonts w:ascii="Arial" w:hAnsi="Arial" w:cs="Arial"/>
          <w:b/>
        </w:rPr>
        <w:t xml:space="preserve"> </w:t>
      </w:r>
      <w:r w:rsidR="003267B5">
        <w:t xml:space="preserve">Il s’agit d’obtenir </w:t>
      </w:r>
      <w:r w:rsidRPr="00A46EB8">
        <w:t>un financement de     70 % sur le dossier rénovation de la porte d’Italie et  de la porte Royale.</w:t>
      </w:r>
    </w:p>
    <w:p w:rsidR="00A46EB8" w:rsidRPr="003267B5" w:rsidRDefault="0007660C" w:rsidP="003267B5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3267B5">
        <w:rPr>
          <w:b/>
          <w:bCs/>
        </w:rPr>
        <w:t>FODAC</w:t>
      </w:r>
      <w:r w:rsidRPr="003267B5">
        <w:rPr>
          <w:bCs/>
        </w:rPr>
        <w:t xml:space="preserve"> : Monsieur le Maire rappelle le dispositif du FODAC. Il s’agit de subvention départementale que l’on souhaite solliciter pour </w:t>
      </w:r>
      <w:r w:rsidR="00A46EB8" w:rsidRPr="00A46EB8">
        <w:t>un financement de 40% sur le projet d’implantation d’une serre et d’une pergola sur l’aire de loisirs.</w:t>
      </w:r>
    </w:p>
    <w:p w:rsidR="0007660C" w:rsidRPr="00D50A8E" w:rsidRDefault="0007660C" w:rsidP="0007660C">
      <w:pPr>
        <w:pStyle w:val="Paragraphedeliste"/>
        <w:ind w:left="1069"/>
        <w:jc w:val="both"/>
        <w:rPr>
          <w:b/>
          <w:bCs/>
          <w:u w:val="single"/>
        </w:rPr>
      </w:pPr>
      <w:r>
        <w:rPr>
          <w:bCs/>
        </w:rPr>
        <w:t>Cette délibération est adoptée à l’unanimité.</w:t>
      </w:r>
    </w:p>
    <w:p w:rsidR="00A46EB8" w:rsidRPr="00A46EB8" w:rsidRDefault="0007660C" w:rsidP="003267B5">
      <w:pPr>
        <w:pStyle w:val="Paragraphedeliste"/>
        <w:numPr>
          <w:ilvl w:val="0"/>
          <w:numId w:val="27"/>
        </w:numPr>
        <w:jc w:val="both"/>
      </w:pPr>
      <w:r w:rsidRPr="003267B5">
        <w:rPr>
          <w:b/>
          <w:bCs/>
        </w:rPr>
        <w:t>DSIL </w:t>
      </w:r>
      <w:r w:rsidRPr="003267B5">
        <w:rPr>
          <w:bCs/>
        </w:rPr>
        <w:t xml:space="preserve">: Monsieur le Maire rappelle le dispositif DSIL. </w:t>
      </w:r>
      <w:r w:rsidR="00A46EB8" w:rsidRPr="003267B5">
        <w:rPr>
          <w:bCs/>
        </w:rPr>
        <w:t xml:space="preserve">Il s’agit </w:t>
      </w:r>
      <w:r w:rsidR="00A46EB8" w:rsidRPr="00A46EB8">
        <w:t>d’obtenir un financement de 45% pour la création d’une salle multi-activités à la remise Henry en remplacement du contrat de ruralité.</w:t>
      </w:r>
    </w:p>
    <w:p w:rsidR="0007660C" w:rsidRPr="0007660C" w:rsidRDefault="0007660C" w:rsidP="00A46EB8">
      <w:pPr>
        <w:pStyle w:val="Paragraphedeliste"/>
        <w:ind w:left="1069"/>
        <w:jc w:val="both"/>
        <w:rPr>
          <w:b/>
          <w:bCs/>
          <w:u w:val="single"/>
        </w:rPr>
      </w:pPr>
      <w:r>
        <w:rPr>
          <w:bCs/>
        </w:rPr>
        <w:t>Monsieur le Maire donne lecture de la délibération. Elle est adoptée à l’unanimité.</w:t>
      </w:r>
    </w:p>
    <w:p w:rsidR="00A46EB8" w:rsidRPr="00A46EB8" w:rsidRDefault="0007660C" w:rsidP="00A46EB8">
      <w:pPr>
        <w:pStyle w:val="Paragraphedeliste"/>
        <w:numPr>
          <w:ilvl w:val="0"/>
          <w:numId w:val="27"/>
        </w:numPr>
        <w:jc w:val="both"/>
        <w:rPr>
          <w:b/>
          <w:bCs/>
          <w:u w:val="single"/>
        </w:rPr>
      </w:pPr>
      <w:r>
        <w:rPr>
          <w:b/>
          <w:bCs/>
        </w:rPr>
        <w:t>POSTE A CHLORE </w:t>
      </w:r>
      <w:r w:rsidRPr="00A46EB8">
        <w:rPr>
          <w:bCs/>
        </w:rPr>
        <w:t>:</w:t>
      </w:r>
      <w:r w:rsidR="003267B5" w:rsidRPr="003267B5">
        <w:rPr>
          <w:rFonts w:ascii="Arial" w:hAnsi="Arial" w:cs="Arial"/>
          <w:b/>
        </w:rPr>
        <w:t xml:space="preserve"> </w:t>
      </w:r>
      <w:r w:rsidR="003267B5">
        <w:t xml:space="preserve">Il s’agit de délibérer </w:t>
      </w:r>
      <w:r w:rsidR="003267B5" w:rsidRPr="003267B5">
        <w:t>pour des travaux de reconstruction du poste à chlore situé au Plan de Puget.</w:t>
      </w:r>
    </w:p>
    <w:p w:rsidR="0007660C" w:rsidRPr="00A46EB8" w:rsidRDefault="0007660C" w:rsidP="0007660C">
      <w:pPr>
        <w:pStyle w:val="Paragraphedeliste"/>
        <w:numPr>
          <w:ilvl w:val="0"/>
          <w:numId w:val="27"/>
        </w:numPr>
        <w:jc w:val="both"/>
        <w:rPr>
          <w:b/>
          <w:bCs/>
          <w:u w:val="single"/>
        </w:rPr>
      </w:pPr>
      <w:r w:rsidRPr="00CD7C51">
        <w:rPr>
          <w:b/>
          <w:bCs/>
        </w:rPr>
        <w:t>ORGUE</w:t>
      </w:r>
      <w:r>
        <w:rPr>
          <w:bCs/>
        </w:rPr>
        <w:t> : Comme chaque année l’entretien de l’orgue peut être financé par la DRAC à hauteur de 25 %. Le devis reste stable à 963.70 € HT. Monsieur le Maire donne lecture de la délibération. Elle est adoptée à l’unanimité.</w:t>
      </w:r>
    </w:p>
    <w:p w:rsidR="00A46EB8" w:rsidRDefault="00A46EB8" w:rsidP="0007660C">
      <w:pPr>
        <w:pStyle w:val="Paragraphedeliste"/>
        <w:numPr>
          <w:ilvl w:val="0"/>
          <w:numId w:val="27"/>
        </w:numPr>
        <w:jc w:val="both"/>
        <w:rPr>
          <w:bCs/>
        </w:rPr>
      </w:pPr>
      <w:r w:rsidRPr="00A46EB8">
        <w:rPr>
          <w:b/>
          <w:bCs/>
        </w:rPr>
        <w:t>FORAGE 2</w:t>
      </w:r>
      <w:r>
        <w:rPr>
          <w:b/>
          <w:bCs/>
        </w:rPr>
        <w:t> </w:t>
      </w:r>
      <w:r w:rsidRPr="00A46EB8">
        <w:rPr>
          <w:bCs/>
        </w:rPr>
        <w:t>:</w:t>
      </w:r>
      <w:r w:rsidR="003267B5">
        <w:rPr>
          <w:bCs/>
        </w:rPr>
        <w:t xml:space="preserve"> Il s’agit du </w:t>
      </w:r>
      <w:r w:rsidR="003267B5" w:rsidRPr="003267B5">
        <w:t>contrôle et</w:t>
      </w:r>
      <w:r w:rsidR="003267B5">
        <w:t xml:space="preserve"> de</w:t>
      </w:r>
      <w:r w:rsidR="003267B5" w:rsidRPr="003267B5">
        <w:t xml:space="preserve"> la diagraphie du forage, ainsi que la réalisation et l’interprétation des essais de pompage et analyses des travaux d’approfondissement du forage de </w:t>
      </w:r>
      <w:proofErr w:type="spellStart"/>
      <w:r w:rsidR="003267B5" w:rsidRPr="003267B5">
        <w:t>Bay</w:t>
      </w:r>
      <w:proofErr w:type="spellEnd"/>
      <w:r w:rsidR="003267B5" w:rsidRPr="003267B5">
        <w:t xml:space="preserve"> existant.</w:t>
      </w:r>
    </w:p>
    <w:p w:rsidR="00933A24" w:rsidRPr="00933A24" w:rsidRDefault="00A46EB8" w:rsidP="00933A24">
      <w:pPr>
        <w:pStyle w:val="Paragraphedeliste"/>
        <w:numPr>
          <w:ilvl w:val="0"/>
          <w:numId w:val="27"/>
        </w:numPr>
        <w:jc w:val="both"/>
        <w:rPr>
          <w:bCs/>
        </w:rPr>
      </w:pPr>
      <w:r>
        <w:rPr>
          <w:b/>
          <w:bCs/>
        </w:rPr>
        <w:t>LACS </w:t>
      </w:r>
      <w:r w:rsidRPr="00A46EB8">
        <w:rPr>
          <w:bCs/>
        </w:rPr>
        <w:t>:</w:t>
      </w:r>
      <w:r w:rsidR="003267B5" w:rsidRPr="003267B5">
        <w:rPr>
          <w:rFonts w:ascii="Arial" w:hAnsi="Arial" w:cs="Arial"/>
          <w:b/>
        </w:rPr>
        <w:t xml:space="preserve"> </w:t>
      </w:r>
      <w:r w:rsidR="003267B5" w:rsidRPr="003267B5">
        <w:t>Il s’agit des</w:t>
      </w:r>
      <w:r w:rsidR="003267B5">
        <w:rPr>
          <w:rFonts w:ascii="Arial" w:hAnsi="Arial" w:cs="Arial"/>
          <w:b/>
        </w:rPr>
        <w:t xml:space="preserve"> </w:t>
      </w:r>
      <w:r w:rsidR="003267B5" w:rsidRPr="003267B5">
        <w:t>travaux de restauration de la chapelle du Hameau Les Lacs.</w:t>
      </w:r>
      <w:r w:rsidR="00933A24">
        <w:t xml:space="preserve"> </w:t>
      </w:r>
    </w:p>
    <w:p w:rsidR="00933A24" w:rsidRPr="00933A24" w:rsidRDefault="00933A24" w:rsidP="00933A24">
      <w:pPr>
        <w:pStyle w:val="Paragraphedeliste"/>
        <w:ind w:left="1069"/>
        <w:jc w:val="both"/>
      </w:pPr>
    </w:p>
    <w:p w:rsidR="00933A24" w:rsidRDefault="00933A24" w:rsidP="007559F7">
      <w:pPr>
        <w:jc w:val="both"/>
        <w:rPr>
          <w:b/>
          <w:u w:val="single"/>
        </w:rPr>
      </w:pPr>
      <w:r w:rsidRPr="00BC42C6">
        <w:rPr>
          <w:b/>
        </w:rPr>
        <w:t>X</w:t>
      </w:r>
      <w:r w:rsidR="007559F7">
        <w:rPr>
          <w:b/>
        </w:rPr>
        <w:t>IV</w:t>
      </w:r>
      <w:r w:rsidRPr="00BC42C6">
        <w:rPr>
          <w:b/>
        </w:rPr>
        <w:t>)</w:t>
      </w:r>
      <w:r>
        <w:rPr>
          <w:b/>
          <w:u w:val="single"/>
        </w:rPr>
        <w:t xml:space="preserve"> LIVRET BIT</w:t>
      </w:r>
    </w:p>
    <w:p w:rsidR="00933A24" w:rsidRDefault="00933A24" w:rsidP="00933A24">
      <w:pPr>
        <w:ind w:left="709"/>
        <w:jc w:val="both"/>
        <w:rPr>
          <w:b/>
          <w:u w:val="single"/>
        </w:rPr>
      </w:pPr>
    </w:p>
    <w:p w:rsidR="00933A24" w:rsidRPr="00933A24" w:rsidRDefault="00933A24" w:rsidP="007559F7">
      <w:pPr>
        <w:jc w:val="both"/>
        <w:rPr>
          <w:u w:val="single"/>
        </w:rPr>
      </w:pPr>
      <w:r w:rsidRPr="00933A24">
        <w:t xml:space="preserve">Monsieur le Maire rappelle au conseil municipal que le BIT propose à la vente des livrets d’Entrevaux au prix de 3 €. Suite au transfert de la compétence tourisme vers </w:t>
      </w:r>
      <w:r w:rsidRPr="00933A24">
        <w:lastRenderedPageBreak/>
        <w:t>l’intercommunalité, l’OTI Verdon tourisme serait preneur de ces livrets. Il sera demandé au conseil municipal de fixer le tarif de ces derniers à l’OTI.</w:t>
      </w:r>
    </w:p>
    <w:p w:rsidR="00933A24" w:rsidRDefault="00933A24" w:rsidP="007B5DE3">
      <w:pPr>
        <w:ind w:left="709"/>
        <w:jc w:val="both"/>
      </w:pPr>
    </w:p>
    <w:p w:rsidR="00933A24" w:rsidRDefault="007559F7" w:rsidP="007559F7">
      <w:pPr>
        <w:jc w:val="both"/>
        <w:rPr>
          <w:b/>
          <w:u w:val="single"/>
        </w:rPr>
      </w:pPr>
      <w:r>
        <w:rPr>
          <w:b/>
        </w:rPr>
        <w:t>XV</w:t>
      </w:r>
      <w:r w:rsidR="00933A24" w:rsidRPr="00933A24">
        <w:rPr>
          <w:b/>
        </w:rPr>
        <w:t>)</w:t>
      </w:r>
      <w:r w:rsidR="00933A24" w:rsidRPr="00933A24">
        <w:rPr>
          <w:b/>
          <w:u w:val="single"/>
        </w:rPr>
        <w:t xml:space="preserve"> CONVENTION CNFPT</w:t>
      </w:r>
    </w:p>
    <w:p w:rsidR="00BB122F" w:rsidRDefault="00BB122F" w:rsidP="007B5DE3">
      <w:pPr>
        <w:ind w:left="709"/>
        <w:jc w:val="both"/>
        <w:rPr>
          <w:b/>
          <w:u w:val="single"/>
        </w:rPr>
      </w:pPr>
    </w:p>
    <w:p w:rsidR="00BB122F" w:rsidRDefault="00BB122F" w:rsidP="007B5DE3">
      <w:pPr>
        <w:ind w:left="709"/>
        <w:jc w:val="both"/>
        <w:rPr>
          <w:b/>
          <w:u w:val="single"/>
        </w:rPr>
      </w:pPr>
    </w:p>
    <w:p w:rsidR="00900612" w:rsidRDefault="00900612" w:rsidP="007B5DE3">
      <w:pPr>
        <w:ind w:left="709"/>
        <w:jc w:val="both"/>
        <w:rPr>
          <w:b/>
          <w:u w:val="single"/>
        </w:rPr>
      </w:pPr>
    </w:p>
    <w:p w:rsidR="00900612" w:rsidRPr="00933A24" w:rsidRDefault="00BB122F" w:rsidP="007559F7">
      <w:pPr>
        <w:jc w:val="both"/>
        <w:rPr>
          <w:b/>
          <w:u w:val="single"/>
        </w:rPr>
      </w:pPr>
      <w:r>
        <w:rPr>
          <w:b/>
        </w:rPr>
        <w:t>XV</w:t>
      </w:r>
      <w:r w:rsidR="007559F7">
        <w:rPr>
          <w:b/>
        </w:rPr>
        <w:t>I</w:t>
      </w:r>
      <w:r w:rsidR="00900612" w:rsidRPr="00900612">
        <w:rPr>
          <w:b/>
        </w:rPr>
        <w:t>)</w:t>
      </w:r>
      <w:r w:rsidR="00900612">
        <w:rPr>
          <w:b/>
          <w:u w:val="single"/>
        </w:rPr>
        <w:t xml:space="preserve"> COMPETENCE EAU ET ASSAINISSEMENT</w:t>
      </w:r>
    </w:p>
    <w:p w:rsidR="00BC42C6" w:rsidRDefault="00BC42C6" w:rsidP="007B5DE3">
      <w:pPr>
        <w:ind w:left="709"/>
        <w:jc w:val="both"/>
      </w:pPr>
    </w:p>
    <w:p w:rsidR="00900612" w:rsidRDefault="00900612" w:rsidP="007559F7">
      <w:pPr>
        <w:jc w:val="both"/>
      </w:pPr>
      <w:r>
        <w:t xml:space="preserve">Monsieur le Maire expose </w:t>
      </w:r>
      <w:r w:rsidRPr="00900612">
        <w:t>la faculté d’opposition des communes au transfert obligatoire des compétences eau et assainissement aux communautés de communes avant le 30 juin 2019. Le conseil municipal devra se prononcer.</w:t>
      </w:r>
    </w:p>
    <w:p w:rsidR="00BB122F" w:rsidRPr="00900612" w:rsidRDefault="00BB122F" w:rsidP="007B5DE3">
      <w:pPr>
        <w:ind w:left="709"/>
        <w:jc w:val="both"/>
      </w:pPr>
    </w:p>
    <w:p w:rsidR="00933A24" w:rsidRPr="007B5DE3" w:rsidRDefault="00BB122F" w:rsidP="007559F7">
      <w:pPr>
        <w:jc w:val="both"/>
        <w:rPr>
          <w:b/>
          <w:u w:val="single"/>
        </w:rPr>
      </w:pPr>
      <w:r>
        <w:rPr>
          <w:b/>
        </w:rPr>
        <w:t>XV</w:t>
      </w:r>
      <w:r w:rsidR="007559F7">
        <w:rPr>
          <w:b/>
        </w:rPr>
        <w:t>II</w:t>
      </w:r>
      <w:r w:rsidR="00BC42C6" w:rsidRPr="00BC42C6">
        <w:rPr>
          <w:b/>
        </w:rPr>
        <w:t>)</w:t>
      </w:r>
      <w:r w:rsidR="00BC42C6">
        <w:rPr>
          <w:b/>
          <w:u w:val="single"/>
        </w:rPr>
        <w:t xml:space="preserve"> </w:t>
      </w:r>
      <w:r w:rsidR="007B5DE3">
        <w:rPr>
          <w:b/>
          <w:u w:val="single"/>
        </w:rPr>
        <w:t>QUESTIONS DIVERSES</w:t>
      </w:r>
    </w:p>
    <w:p w:rsidR="007B5DE3" w:rsidRDefault="007B5DE3" w:rsidP="007B5DE3">
      <w:pPr>
        <w:ind w:left="709"/>
        <w:jc w:val="both"/>
      </w:pPr>
    </w:p>
    <w:p w:rsidR="00BC42C6" w:rsidRDefault="00BC42C6" w:rsidP="007559F7">
      <w:pPr>
        <w:jc w:val="both"/>
      </w:pPr>
      <w:r>
        <w:t>Monsieur le Maire informe au Conseil Municipal…</w:t>
      </w:r>
    </w:p>
    <w:p w:rsidR="00BC42C6" w:rsidRDefault="00BC42C6" w:rsidP="00BC42C6">
      <w:pPr>
        <w:ind w:left="709"/>
        <w:jc w:val="both"/>
      </w:pPr>
    </w:p>
    <w:p w:rsidR="00BC42C6" w:rsidRDefault="00BC42C6" w:rsidP="007B5DE3">
      <w:pPr>
        <w:ind w:left="709"/>
        <w:jc w:val="both"/>
      </w:pPr>
    </w:p>
    <w:p w:rsidR="00CD3983" w:rsidRPr="00CE70F6" w:rsidRDefault="00CD3983" w:rsidP="00CD3983">
      <w:pPr>
        <w:ind w:left="709"/>
        <w:jc w:val="both"/>
      </w:pPr>
    </w:p>
    <w:p w:rsidR="00E97259" w:rsidRDefault="00494ACF" w:rsidP="007559F7">
      <w:pPr>
        <w:jc w:val="both"/>
      </w:pPr>
      <w:bookmarkStart w:id="0" w:name="_GoBack"/>
      <w:bookmarkEnd w:id="0"/>
      <w:r w:rsidRPr="00CE70F6">
        <w:t>Fait à Entreva</w:t>
      </w:r>
      <w:r w:rsidR="00D02D46" w:rsidRPr="00CE70F6">
        <w:t xml:space="preserve">ux, le </w:t>
      </w:r>
      <w:r w:rsidR="001D03C7" w:rsidRPr="00CE70F6">
        <w:t xml:space="preserve"> </w:t>
      </w:r>
      <w:r w:rsidR="001C5DA7">
        <w:t>9</w:t>
      </w:r>
      <w:r w:rsidR="00511685">
        <w:t xml:space="preserve"> avril </w:t>
      </w:r>
      <w:r w:rsidR="001C5DA7">
        <w:t>2019</w:t>
      </w:r>
      <w:r w:rsidR="00EC336F" w:rsidRPr="00CE70F6">
        <w:t>.</w:t>
      </w:r>
    </w:p>
    <w:sectPr w:rsidR="00E97259" w:rsidSect="0066507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37" w:rsidRDefault="003E7F37" w:rsidP="002D7B2C">
      <w:r>
        <w:separator/>
      </w:r>
    </w:p>
  </w:endnote>
  <w:endnote w:type="continuationSeparator" w:id="0">
    <w:p w:rsidR="003E7F37" w:rsidRDefault="003E7F37" w:rsidP="002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C" w:rsidRDefault="00AB18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37" w:rsidRDefault="003E7F37" w:rsidP="002D7B2C">
      <w:r>
        <w:separator/>
      </w:r>
    </w:p>
  </w:footnote>
  <w:footnote w:type="continuationSeparator" w:id="0">
    <w:p w:rsidR="003E7F37" w:rsidRDefault="003E7F37" w:rsidP="002D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74"/>
    <w:multiLevelType w:val="hybridMultilevel"/>
    <w:tmpl w:val="9416900C"/>
    <w:lvl w:ilvl="0" w:tplc="92AA2D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22103F"/>
    <w:multiLevelType w:val="hybridMultilevel"/>
    <w:tmpl w:val="6B229716"/>
    <w:lvl w:ilvl="0" w:tplc="D982F72E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C40F1C"/>
    <w:multiLevelType w:val="hybridMultilevel"/>
    <w:tmpl w:val="92A6853A"/>
    <w:lvl w:ilvl="0" w:tplc="F738D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500D96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5AD5"/>
    <w:multiLevelType w:val="hybridMultilevel"/>
    <w:tmpl w:val="8A6A8DD4"/>
    <w:lvl w:ilvl="0" w:tplc="3B326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AC035F"/>
    <w:multiLevelType w:val="hybridMultilevel"/>
    <w:tmpl w:val="7D581762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AB456E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A2565"/>
    <w:multiLevelType w:val="hybridMultilevel"/>
    <w:tmpl w:val="AB3000A2"/>
    <w:lvl w:ilvl="0" w:tplc="C3786294">
      <w:start w:val="1"/>
      <w:numFmt w:val="upperRoman"/>
      <w:pStyle w:val="Titre3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0D71D82"/>
    <w:multiLevelType w:val="hybridMultilevel"/>
    <w:tmpl w:val="A53444CA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56C57"/>
    <w:multiLevelType w:val="hybridMultilevel"/>
    <w:tmpl w:val="B7CEF140"/>
    <w:lvl w:ilvl="0" w:tplc="4C329CB8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37A96"/>
    <w:multiLevelType w:val="hybridMultilevel"/>
    <w:tmpl w:val="A74CAB5C"/>
    <w:lvl w:ilvl="0" w:tplc="3B8AB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930884"/>
    <w:multiLevelType w:val="hybridMultilevel"/>
    <w:tmpl w:val="5588968A"/>
    <w:lvl w:ilvl="0" w:tplc="84902448">
      <w:start w:val="6"/>
      <w:numFmt w:val="upperRoman"/>
      <w:lvlText w:val="%1)"/>
      <w:lvlJc w:val="left"/>
      <w:pPr>
        <w:ind w:left="1428" w:hanging="7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3251A2"/>
    <w:multiLevelType w:val="hybridMultilevel"/>
    <w:tmpl w:val="7C08C670"/>
    <w:lvl w:ilvl="0" w:tplc="6CBA9D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3340E7"/>
    <w:multiLevelType w:val="hybridMultilevel"/>
    <w:tmpl w:val="518E0C0C"/>
    <w:lvl w:ilvl="0" w:tplc="C3A8B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995E61"/>
    <w:multiLevelType w:val="hybridMultilevel"/>
    <w:tmpl w:val="739231D4"/>
    <w:lvl w:ilvl="0" w:tplc="AFD06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212FB9"/>
    <w:multiLevelType w:val="hybridMultilevel"/>
    <w:tmpl w:val="8D8CA294"/>
    <w:lvl w:ilvl="0" w:tplc="FBEE7A7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93F52E2"/>
    <w:multiLevelType w:val="hybridMultilevel"/>
    <w:tmpl w:val="013E25AA"/>
    <w:lvl w:ilvl="0" w:tplc="7D8AA122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A527B2"/>
    <w:multiLevelType w:val="hybridMultilevel"/>
    <w:tmpl w:val="95FA3B34"/>
    <w:lvl w:ilvl="0" w:tplc="2D6849B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E3F3F4C"/>
    <w:multiLevelType w:val="hybridMultilevel"/>
    <w:tmpl w:val="8A066A18"/>
    <w:lvl w:ilvl="0" w:tplc="759E883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564552B"/>
    <w:multiLevelType w:val="hybridMultilevel"/>
    <w:tmpl w:val="FEC2F8AE"/>
    <w:lvl w:ilvl="0" w:tplc="EDC68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E11C6A"/>
    <w:multiLevelType w:val="hybridMultilevel"/>
    <w:tmpl w:val="7DAE1FE6"/>
    <w:lvl w:ilvl="0" w:tplc="7CD6AE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4174CC"/>
    <w:multiLevelType w:val="hybridMultilevel"/>
    <w:tmpl w:val="C09251B0"/>
    <w:lvl w:ilvl="0" w:tplc="C7140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9D2D8D"/>
    <w:multiLevelType w:val="hybridMultilevel"/>
    <w:tmpl w:val="9E7EB0F6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C2F69"/>
    <w:multiLevelType w:val="hybridMultilevel"/>
    <w:tmpl w:val="7E76DA20"/>
    <w:lvl w:ilvl="0" w:tplc="7CA8CE3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CB75EE7"/>
    <w:multiLevelType w:val="hybridMultilevel"/>
    <w:tmpl w:val="EACA08B4"/>
    <w:lvl w:ilvl="0" w:tplc="3BA20D94">
      <w:start w:val="9"/>
      <w:numFmt w:val="upperRoman"/>
      <w:pStyle w:val="Titre1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31EBB"/>
    <w:multiLevelType w:val="singleLevel"/>
    <w:tmpl w:val="34180BE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3F64A0B"/>
    <w:multiLevelType w:val="hybridMultilevel"/>
    <w:tmpl w:val="0374B348"/>
    <w:lvl w:ilvl="0" w:tplc="B9849C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335FD6"/>
    <w:multiLevelType w:val="singleLevel"/>
    <w:tmpl w:val="AF7E24D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 w15:restartNumberingAfterBreak="0">
    <w:nsid w:val="5813224E"/>
    <w:multiLevelType w:val="hybridMultilevel"/>
    <w:tmpl w:val="57EC8088"/>
    <w:lvl w:ilvl="0" w:tplc="B8647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FE73B0"/>
    <w:multiLevelType w:val="hybridMultilevel"/>
    <w:tmpl w:val="FAB6DD5E"/>
    <w:lvl w:ilvl="0" w:tplc="64080A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F003E00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B96B5D"/>
    <w:multiLevelType w:val="hybridMultilevel"/>
    <w:tmpl w:val="012668E2"/>
    <w:lvl w:ilvl="0" w:tplc="60DAF3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B77C6F"/>
    <w:multiLevelType w:val="hybridMultilevel"/>
    <w:tmpl w:val="8A8471B2"/>
    <w:lvl w:ilvl="0" w:tplc="46688D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7D1522"/>
    <w:multiLevelType w:val="hybridMultilevel"/>
    <w:tmpl w:val="A30ECD36"/>
    <w:lvl w:ilvl="0" w:tplc="A77E037A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191D65"/>
    <w:multiLevelType w:val="hybridMultilevel"/>
    <w:tmpl w:val="455E87CC"/>
    <w:lvl w:ilvl="0" w:tplc="63BCA6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D3C3CD1"/>
    <w:multiLevelType w:val="hybridMultilevel"/>
    <w:tmpl w:val="7526B6C2"/>
    <w:lvl w:ilvl="0" w:tplc="115C3BD2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0"/>
  </w:num>
  <w:num w:numId="5">
    <w:abstractNumId w:val="26"/>
  </w:num>
  <w:num w:numId="6">
    <w:abstractNumId w:val="19"/>
  </w:num>
  <w:num w:numId="7">
    <w:abstractNumId w:val="28"/>
  </w:num>
  <w:num w:numId="8">
    <w:abstractNumId w:val="13"/>
  </w:num>
  <w:num w:numId="9">
    <w:abstractNumId w:val="31"/>
  </w:num>
  <w:num w:numId="10">
    <w:abstractNumId w:val="2"/>
  </w:num>
  <w:num w:numId="11">
    <w:abstractNumId w:val="4"/>
  </w:num>
  <w:num w:numId="12">
    <w:abstractNumId w:val="29"/>
  </w:num>
  <w:num w:numId="13">
    <w:abstractNumId w:val="34"/>
  </w:num>
  <w:num w:numId="14">
    <w:abstractNumId w:val="1"/>
  </w:num>
  <w:num w:numId="15">
    <w:abstractNumId w:val="14"/>
  </w:num>
  <w:num w:numId="16">
    <w:abstractNumId w:val="23"/>
  </w:num>
  <w:num w:numId="17">
    <w:abstractNumId w:val="9"/>
  </w:num>
  <w:num w:numId="18">
    <w:abstractNumId w:val="20"/>
  </w:num>
  <w:num w:numId="19">
    <w:abstractNumId w:val="16"/>
  </w:num>
  <w:num w:numId="20">
    <w:abstractNumId w:val="33"/>
  </w:num>
  <w:num w:numId="21">
    <w:abstractNumId w:val="25"/>
  </w:num>
  <w:num w:numId="22">
    <w:abstractNumId w:val="35"/>
  </w:num>
  <w:num w:numId="23">
    <w:abstractNumId w:val="12"/>
  </w:num>
  <w:num w:numId="24">
    <w:abstractNumId w:val="17"/>
  </w:num>
  <w:num w:numId="25">
    <w:abstractNumId w:val="18"/>
  </w:num>
  <w:num w:numId="26">
    <w:abstractNumId w:val="15"/>
  </w:num>
  <w:num w:numId="27">
    <w:abstractNumId w:val="21"/>
  </w:num>
  <w:num w:numId="28">
    <w:abstractNumId w:val="32"/>
  </w:num>
  <w:num w:numId="29">
    <w:abstractNumId w:val="11"/>
  </w:num>
  <w:num w:numId="30">
    <w:abstractNumId w:val="27"/>
  </w:num>
  <w:num w:numId="31">
    <w:abstractNumId w:val="3"/>
  </w:num>
  <w:num w:numId="32">
    <w:abstractNumId w:val="8"/>
  </w:num>
  <w:num w:numId="33">
    <w:abstractNumId w:val="6"/>
  </w:num>
  <w:num w:numId="34">
    <w:abstractNumId w:val="30"/>
  </w:num>
  <w:num w:numId="35">
    <w:abstractNumId w:val="22"/>
  </w:num>
  <w:num w:numId="3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2"/>
    <w:rsid w:val="000021E5"/>
    <w:rsid w:val="00002A01"/>
    <w:rsid w:val="00004382"/>
    <w:rsid w:val="00007EC3"/>
    <w:rsid w:val="00011514"/>
    <w:rsid w:val="00012836"/>
    <w:rsid w:val="00013C8A"/>
    <w:rsid w:val="00015134"/>
    <w:rsid w:val="00016C34"/>
    <w:rsid w:val="000171BD"/>
    <w:rsid w:val="000202E9"/>
    <w:rsid w:val="000209A6"/>
    <w:rsid w:val="00021D50"/>
    <w:rsid w:val="000276B2"/>
    <w:rsid w:val="00031830"/>
    <w:rsid w:val="00032F9D"/>
    <w:rsid w:val="00033A17"/>
    <w:rsid w:val="000346E7"/>
    <w:rsid w:val="000360F1"/>
    <w:rsid w:val="00042F97"/>
    <w:rsid w:val="00047F65"/>
    <w:rsid w:val="00054C27"/>
    <w:rsid w:val="00063219"/>
    <w:rsid w:val="00067B16"/>
    <w:rsid w:val="0007367E"/>
    <w:rsid w:val="000739EC"/>
    <w:rsid w:val="0007660C"/>
    <w:rsid w:val="00081638"/>
    <w:rsid w:val="00081708"/>
    <w:rsid w:val="00083E3D"/>
    <w:rsid w:val="00084A0D"/>
    <w:rsid w:val="00086ABC"/>
    <w:rsid w:val="00087B0C"/>
    <w:rsid w:val="0009387A"/>
    <w:rsid w:val="0009746E"/>
    <w:rsid w:val="000A1613"/>
    <w:rsid w:val="000A3390"/>
    <w:rsid w:val="000A5C71"/>
    <w:rsid w:val="000A7D85"/>
    <w:rsid w:val="000B10D7"/>
    <w:rsid w:val="000B22F2"/>
    <w:rsid w:val="000B2EE9"/>
    <w:rsid w:val="000C18E2"/>
    <w:rsid w:val="000C2243"/>
    <w:rsid w:val="000C2825"/>
    <w:rsid w:val="000C3C3D"/>
    <w:rsid w:val="000C4355"/>
    <w:rsid w:val="000C693D"/>
    <w:rsid w:val="000D1FB0"/>
    <w:rsid w:val="000D5B2F"/>
    <w:rsid w:val="000D627D"/>
    <w:rsid w:val="000F37E4"/>
    <w:rsid w:val="000F4C84"/>
    <w:rsid w:val="000F4DCC"/>
    <w:rsid w:val="0010134E"/>
    <w:rsid w:val="00104138"/>
    <w:rsid w:val="00106A1D"/>
    <w:rsid w:val="00107724"/>
    <w:rsid w:val="00107B46"/>
    <w:rsid w:val="00110948"/>
    <w:rsid w:val="00111728"/>
    <w:rsid w:val="00111946"/>
    <w:rsid w:val="00115450"/>
    <w:rsid w:val="00122342"/>
    <w:rsid w:val="00124AA8"/>
    <w:rsid w:val="00124CD4"/>
    <w:rsid w:val="0013366E"/>
    <w:rsid w:val="00134D80"/>
    <w:rsid w:val="00141F50"/>
    <w:rsid w:val="00142848"/>
    <w:rsid w:val="00151D34"/>
    <w:rsid w:val="0015601A"/>
    <w:rsid w:val="00156C7C"/>
    <w:rsid w:val="00165778"/>
    <w:rsid w:val="00165CC0"/>
    <w:rsid w:val="00165D64"/>
    <w:rsid w:val="001673CC"/>
    <w:rsid w:val="00167B28"/>
    <w:rsid w:val="001708BF"/>
    <w:rsid w:val="001719C9"/>
    <w:rsid w:val="00175F07"/>
    <w:rsid w:val="00181C5B"/>
    <w:rsid w:val="00182A2E"/>
    <w:rsid w:val="00190840"/>
    <w:rsid w:val="00190B54"/>
    <w:rsid w:val="00194DC5"/>
    <w:rsid w:val="00196B95"/>
    <w:rsid w:val="001A2346"/>
    <w:rsid w:val="001A5ACC"/>
    <w:rsid w:val="001A5F13"/>
    <w:rsid w:val="001B118D"/>
    <w:rsid w:val="001B22CE"/>
    <w:rsid w:val="001B3669"/>
    <w:rsid w:val="001C0001"/>
    <w:rsid w:val="001C18DF"/>
    <w:rsid w:val="001C2244"/>
    <w:rsid w:val="001C5DA7"/>
    <w:rsid w:val="001C6339"/>
    <w:rsid w:val="001C72BD"/>
    <w:rsid w:val="001D03C7"/>
    <w:rsid w:val="001D059D"/>
    <w:rsid w:val="001D4F5C"/>
    <w:rsid w:val="001D6804"/>
    <w:rsid w:val="001D7D4C"/>
    <w:rsid w:val="001E041E"/>
    <w:rsid w:val="001E0A3C"/>
    <w:rsid w:val="001E54CF"/>
    <w:rsid w:val="001E74C9"/>
    <w:rsid w:val="001E788A"/>
    <w:rsid w:val="001F0607"/>
    <w:rsid w:val="001F5447"/>
    <w:rsid w:val="001F558B"/>
    <w:rsid w:val="001F76E9"/>
    <w:rsid w:val="00201A49"/>
    <w:rsid w:val="00201D76"/>
    <w:rsid w:val="00202162"/>
    <w:rsid w:val="00203378"/>
    <w:rsid w:val="0020502F"/>
    <w:rsid w:val="00211FFC"/>
    <w:rsid w:val="0021236C"/>
    <w:rsid w:val="00213D46"/>
    <w:rsid w:val="002160D9"/>
    <w:rsid w:val="00221BEA"/>
    <w:rsid w:val="0022510F"/>
    <w:rsid w:val="002344CD"/>
    <w:rsid w:val="002353D1"/>
    <w:rsid w:val="002357F0"/>
    <w:rsid w:val="00235883"/>
    <w:rsid w:val="00241075"/>
    <w:rsid w:val="002425FA"/>
    <w:rsid w:val="002447E1"/>
    <w:rsid w:val="00244F2C"/>
    <w:rsid w:val="00245747"/>
    <w:rsid w:val="00245D9A"/>
    <w:rsid w:val="00246963"/>
    <w:rsid w:val="00250538"/>
    <w:rsid w:val="00255899"/>
    <w:rsid w:val="00256028"/>
    <w:rsid w:val="002561B3"/>
    <w:rsid w:val="0025621B"/>
    <w:rsid w:val="002612DE"/>
    <w:rsid w:val="00262F12"/>
    <w:rsid w:val="00263C7C"/>
    <w:rsid w:val="00265B21"/>
    <w:rsid w:val="002747E5"/>
    <w:rsid w:val="00275DBF"/>
    <w:rsid w:val="00277474"/>
    <w:rsid w:val="00281779"/>
    <w:rsid w:val="0029168D"/>
    <w:rsid w:val="00292833"/>
    <w:rsid w:val="00297C75"/>
    <w:rsid w:val="002A1123"/>
    <w:rsid w:val="002A5D60"/>
    <w:rsid w:val="002A6E01"/>
    <w:rsid w:val="002B03AB"/>
    <w:rsid w:val="002B36B5"/>
    <w:rsid w:val="002B3CB1"/>
    <w:rsid w:val="002B46BE"/>
    <w:rsid w:val="002B6008"/>
    <w:rsid w:val="002B7696"/>
    <w:rsid w:val="002C1165"/>
    <w:rsid w:val="002C3BCE"/>
    <w:rsid w:val="002C4A31"/>
    <w:rsid w:val="002C6EE0"/>
    <w:rsid w:val="002D0D7E"/>
    <w:rsid w:val="002D36AB"/>
    <w:rsid w:val="002D633F"/>
    <w:rsid w:val="002D7B2C"/>
    <w:rsid w:val="002E052B"/>
    <w:rsid w:val="002E054A"/>
    <w:rsid w:val="002E10AE"/>
    <w:rsid w:val="002E153B"/>
    <w:rsid w:val="002E1611"/>
    <w:rsid w:val="002E17D0"/>
    <w:rsid w:val="002E2FDC"/>
    <w:rsid w:val="002F3C1B"/>
    <w:rsid w:val="002F4090"/>
    <w:rsid w:val="002F4E7E"/>
    <w:rsid w:val="003016EB"/>
    <w:rsid w:val="00302F46"/>
    <w:rsid w:val="00313BEA"/>
    <w:rsid w:val="0031645B"/>
    <w:rsid w:val="00324431"/>
    <w:rsid w:val="00325F12"/>
    <w:rsid w:val="003267B5"/>
    <w:rsid w:val="003278B9"/>
    <w:rsid w:val="00327C01"/>
    <w:rsid w:val="0033418A"/>
    <w:rsid w:val="00334C0F"/>
    <w:rsid w:val="003374DB"/>
    <w:rsid w:val="003414DA"/>
    <w:rsid w:val="00341BDB"/>
    <w:rsid w:val="00343F0D"/>
    <w:rsid w:val="003469C6"/>
    <w:rsid w:val="00353F1B"/>
    <w:rsid w:val="00360F6F"/>
    <w:rsid w:val="0036118A"/>
    <w:rsid w:val="00365E48"/>
    <w:rsid w:val="00370FA7"/>
    <w:rsid w:val="003712D8"/>
    <w:rsid w:val="003735A6"/>
    <w:rsid w:val="0037421D"/>
    <w:rsid w:val="00380BC6"/>
    <w:rsid w:val="00382A7A"/>
    <w:rsid w:val="00383925"/>
    <w:rsid w:val="00386569"/>
    <w:rsid w:val="0039247E"/>
    <w:rsid w:val="00392D44"/>
    <w:rsid w:val="003A17CE"/>
    <w:rsid w:val="003A4E86"/>
    <w:rsid w:val="003A6C35"/>
    <w:rsid w:val="003B2385"/>
    <w:rsid w:val="003B2FD2"/>
    <w:rsid w:val="003B4803"/>
    <w:rsid w:val="003B508E"/>
    <w:rsid w:val="003B7C58"/>
    <w:rsid w:val="003C04BE"/>
    <w:rsid w:val="003D0D0A"/>
    <w:rsid w:val="003D5C18"/>
    <w:rsid w:val="003E03E4"/>
    <w:rsid w:val="003E15F0"/>
    <w:rsid w:val="003E3944"/>
    <w:rsid w:val="003E7668"/>
    <w:rsid w:val="003E7F37"/>
    <w:rsid w:val="003F1826"/>
    <w:rsid w:val="003F2C7E"/>
    <w:rsid w:val="003F4D36"/>
    <w:rsid w:val="003F5335"/>
    <w:rsid w:val="003F6CE3"/>
    <w:rsid w:val="003F7182"/>
    <w:rsid w:val="00406068"/>
    <w:rsid w:val="00407A90"/>
    <w:rsid w:val="00407AA4"/>
    <w:rsid w:val="00410335"/>
    <w:rsid w:val="00410E5A"/>
    <w:rsid w:val="00415C2D"/>
    <w:rsid w:val="004177D8"/>
    <w:rsid w:val="00420DA7"/>
    <w:rsid w:val="004213F6"/>
    <w:rsid w:val="0042240B"/>
    <w:rsid w:val="00425BFC"/>
    <w:rsid w:val="00430669"/>
    <w:rsid w:val="00443893"/>
    <w:rsid w:val="0045480F"/>
    <w:rsid w:val="004554AF"/>
    <w:rsid w:val="00457505"/>
    <w:rsid w:val="00470659"/>
    <w:rsid w:val="00472163"/>
    <w:rsid w:val="0047348F"/>
    <w:rsid w:val="00482063"/>
    <w:rsid w:val="00482CD5"/>
    <w:rsid w:val="00487041"/>
    <w:rsid w:val="00487CF9"/>
    <w:rsid w:val="0049173C"/>
    <w:rsid w:val="00494ACF"/>
    <w:rsid w:val="004978ED"/>
    <w:rsid w:val="004A000A"/>
    <w:rsid w:val="004A35D7"/>
    <w:rsid w:val="004A3729"/>
    <w:rsid w:val="004A7312"/>
    <w:rsid w:val="004A75EF"/>
    <w:rsid w:val="004A7744"/>
    <w:rsid w:val="004B3D43"/>
    <w:rsid w:val="004B58E6"/>
    <w:rsid w:val="004C0B6D"/>
    <w:rsid w:val="004C1C10"/>
    <w:rsid w:val="004D4EC6"/>
    <w:rsid w:val="004E0DD3"/>
    <w:rsid w:val="004E1059"/>
    <w:rsid w:val="004E1A7A"/>
    <w:rsid w:val="004E5842"/>
    <w:rsid w:val="004E6762"/>
    <w:rsid w:val="004F0B22"/>
    <w:rsid w:val="00500B20"/>
    <w:rsid w:val="00510446"/>
    <w:rsid w:val="00511685"/>
    <w:rsid w:val="005243E2"/>
    <w:rsid w:val="00526B39"/>
    <w:rsid w:val="00527FDF"/>
    <w:rsid w:val="005314F1"/>
    <w:rsid w:val="005329CE"/>
    <w:rsid w:val="00532C89"/>
    <w:rsid w:val="00533EC3"/>
    <w:rsid w:val="0053619E"/>
    <w:rsid w:val="0053633D"/>
    <w:rsid w:val="00537E66"/>
    <w:rsid w:val="005423A1"/>
    <w:rsid w:val="00562474"/>
    <w:rsid w:val="0056322D"/>
    <w:rsid w:val="00564810"/>
    <w:rsid w:val="00565DCB"/>
    <w:rsid w:val="005663F1"/>
    <w:rsid w:val="00571F19"/>
    <w:rsid w:val="00572110"/>
    <w:rsid w:val="00572505"/>
    <w:rsid w:val="005731E4"/>
    <w:rsid w:val="005800C4"/>
    <w:rsid w:val="00581DD6"/>
    <w:rsid w:val="005832E9"/>
    <w:rsid w:val="0058496D"/>
    <w:rsid w:val="005857F2"/>
    <w:rsid w:val="00586B6F"/>
    <w:rsid w:val="00590FFD"/>
    <w:rsid w:val="00596733"/>
    <w:rsid w:val="005A00CF"/>
    <w:rsid w:val="005A2FDA"/>
    <w:rsid w:val="005A6466"/>
    <w:rsid w:val="005A753B"/>
    <w:rsid w:val="005B6D67"/>
    <w:rsid w:val="005B7F41"/>
    <w:rsid w:val="005C21EE"/>
    <w:rsid w:val="005C2DD5"/>
    <w:rsid w:val="005C4C58"/>
    <w:rsid w:val="005C5191"/>
    <w:rsid w:val="005C7194"/>
    <w:rsid w:val="005C727D"/>
    <w:rsid w:val="005D5E5F"/>
    <w:rsid w:val="005D6BC2"/>
    <w:rsid w:val="005E060D"/>
    <w:rsid w:val="005E0E1C"/>
    <w:rsid w:val="005E2649"/>
    <w:rsid w:val="005E5B40"/>
    <w:rsid w:val="005F74FF"/>
    <w:rsid w:val="005F7689"/>
    <w:rsid w:val="0060478E"/>
    <w:rsid w:val="0060515C"/>
    <w:rsid w:val="0061577F"/>
    <w:rsid w:val="00615821"/>
    <w:rsid w:val="00615F5E"/>
    <w:rsid w:val="006172FC"/>
    <w:rsid w:val="00620E50"/>
    <w:rsid w:val="00633127"/>
    <w:rsid w:val="00635C6A"/>
    <w:rsid w:val="006368CF"/>
    <w:rsid w:val="00642C27"/>
    <w:rsid w:val="00642E30"/>
    <w:rsid w:val="00646D08"/>
    <w:rsid w:val="00646EA5"/>
    <w:rsid w:val="006478E6"/>
    <w:rsid w:val="00650D93"/>
    <w:rsid w:val="006512C6"/>
    <w:rsid w:val="00652366"/>
    <w:rsid w:val="006538CF"/>
    <w:rsid w:val="0065568A"/>
    <w:rsid w:val="006614D4"/>
    <w:rsid w:val="00663B8D"/>
    <w:rsid w:val="00665074"/>
    <w:rsid w:val="00665274"/>
    <w:rsid w:val="00666178"/>
    <w:rsid w:val="00672AD4"/>
    <w:rsid w:val="0068439A"/>
    <w:rsid w:val="00692A8D"/>
    <w:rsid w:val="006A230D"/>
    <w:rsid w:val="006B2A2E"/>
    <w:rsid w:val="006B3616"/>
    <w:rsid w:val="006B395F"/>
    <w:rsid w:val="006C1CFB"/>
    <w:rsid w:val="006C4A83"/>
    <w:rsid w:val="006D30E2"/>
    <w:rsid w:val="006D43DE"/>
    <w:rsid w:val="006D6739"/>
    <w:rsid w:val="006E0278"/>
    <w:rsid w:val="006E2E0D"/>
    <w:rsid w:val="006E306F"/>
    <w:rsid w:val="006E7CB3"/>
    <w:rsid w:val="006F6625"/>
    <w:rsid w:val="0070424B"/>
    <w:rsid w:val="007065C6"/>
    <w:rsid w:val="00707A7F"/>
    <w:rsid w:val="00713751"/>
    <w:rsid w:val="007148CC"/>
    <w:rsid w:val="00715007"/>
    <w:rsid w:val="00716B11"/>
    <w:rsid w:val="007172F0"/>
    <w:rsid w:val="00722037"/>
    <w:rsid w:val="00724221"/>
    <w:rsid w:val="00727259"/>
    <w:rsid w:val="00745C4A"/>
    <w:rsid w:val="00746524"/>
    <w:rsid w:val="00750466"/>
    <w:rsid w:val="00750D3C"/>
    <w:rsid w:val="00751B9B"/>
    <w:rsid w:val="00751C40"/>
    <w:rsid w:val="007556BB"/>
    <w:rsid w:val="007559F7"/>
    <w:rsid w:val="00760FBA"/>
    <w:rsid w:val="0076248B"/>
    <w:rsid w:val="00765942"/>
    <w:rsid w:val="00765A62"/>
    <w:rsid w:val="00766E3C"/>
    <w:rsid w:val="00772C88"/>
    <w:rsid w:val="00776B05"/>
    <w:rsid w:val="00777743"/>
    <w:rsid w:val="00780798"/>
    <w:rsid w:val="00780A7E"/>
    <w:rsid w:val="00791D13"/>
    <w:rsid w:val="00793A1A"/>
    <w:rsid w:val="00794D63"/>
    <w:rsid w:val="0079502F"/>
    <w:rsid w:val="007A2DA2"/>
    <w:rsid w:val="007A57CC"/>
    <w:rsid w:val="007A7836"/>
    <w:rsid w:val="007B30FF"/>
    <w:rsid w:val="007B5DE3"/>
    <w:rsid w:val="007B758B"/>
    <w:rsid w:val="007B7F2F"/>
    <w:rsid w:val="007C0760"/>
    <w:rsid w:val="007C1965"/>
    <w:rsid w:val="007C3CDB"/>
    <w:rsid w:val="007C510F"/>
    <w:rsid w:val="007C5461"/>
    <w:rsid w:val="007C73FD"/>
    <w:rsid w:val="007D0AB5"/>
    <w:rsid w:val="007D0ADF"/>
    <w:rsid w:val="007D29E2"/>
    <w:rsid w:val="007D3AF0"/>
    <w:rsid w:val="007D46AE"/>
    <w:rsid w:val="007D6C31"/>
    <w:rsid w:val="007D6DBA"/>
    <w:rsid w:val="007D7FA9"/>
    <w:rsid w:val="007E272D"/>
    <w:rsid w:val="007F07A7"/>
    <w:rsid w:val="007F0A2E"/>
    <w:rsid w:val="007F0ED2"/>
    <w:rsid w:val="007F3B4C"/>
    <w:rsid w:val="007F4370"/>
    <w:rsid w:val="007F6A74"/>
    <w:rsid w:val="007F7A4C"/>
    <w:rsid w:val="0080249D"/>
    <w:rsid w:val="008028A8"/>
    <w:rsid w:val="008054DE"/>
    <w:rsid w:val="00806D73"/>
    <w:rsid w:val="008144EE"/>
    <w:rsid w:val="00814CC2"/>
    <w:rsid w:val="00816D9C"/>
    <w:rsid w:val="008179FA"/>
    <w:rsid w:val="00817DFC"/>
    <w:rsid w:val="00817E77"/>
    <w:rsid w:val="00820D7A"/>
    <w:rsid w:val="00823485"/>
    <w:rsid w:val="008309F0"/>
    <w:rsid w:val="008312DC"/>
    <w:rsid w:val="0083531E"/>
    <w:rsid w:val="00837CF2"/>
    <w:rsid w:val="00842DD0"/>
    <w:rsid w:val="008440DC"/>
    <w:rsid w:val="00846433"/>
    <w:rsid w:val="00854E38"/>
    <w:rsid w:val="0085606E"/>
    <w:rsid w:val="00860BBF"/>
    <w:rsid w:val="00860D47"/>
    <w:rsid w:val="00862F40"/>
    <w:rsid w:val="00863268"/>
    <w:rsid w:val="0086614C"/>
    <w:rsid w:val="00866C82"/>
    <w:rsid w:val="0087027B"/>
    <w:rsid w:val="008710F0"/>
    <w:rsid w:val="00871E4E"/>
    <w:rsid w:val="008777CE"/>
    <w:rsid w:val="00880E95"/>
    <w:rsid w:val="00887D0B"/>
    <w:rsid w:val="0089109C"/>
    <w:rsid w:val="00894C89"/>
    <w:rsid w:val="008950D9"/>
    <w:rsid w:val="008A2C72"/>
    <w:rsid w:val="008A2FC5"/>
    <w:rsid w:val="008A76E8"/>
    <w:rsid w:val="008B0504"/>
    <w:rsid w:val="008B08DF"/>
    <w:rsid w:val="008B18DC"/>
    <w:rsid w:val="008C0BEE"/>
    <w:rsid w:val="008C48A9"/>
    <w:rsid w:val="008C4FC7"/>
    <w:rsid w:val="008D1BFE"/>
    <w:rsid w:val="008D57EB"/>
    <w:rsid w:val="008D769A"/>
    <w:rsid w:val="008E175F"/>
    <w:rsid w:val="008E2436"/>
    <w:rsid w:val="008E28B3"/>
    <w:rsid w:val="008E5C0A"/>
    <w:rsid w:val="008E77FE"/>
    <w:rsid w:val="008F36EC"/>
    <w:rsid w:val="008F76EB"/>
    <w:rsid w:val="008F7B0A"/>
    <w:rsid w:val="00900038"/>
    <w:rsid w:val="009000E9"/>
    <w:rsid w:val="00900612"/>
    <w:rsid w:val="00900C51"/>
    <w:rsid w:val="00900E66"/>
    <w:rsid w:val="009023EF"/>
    <w:rsid w:val="0090258C"/>
    <w:rsid w:val="00906298"/>
    <w:rsid w:val="009068A2"/>
    <w:rsid w:val="009165EB"/>
    <w:rsid w:val="00922AC8"/>
    <w:rsid w:val="009243F8"/>
    <w:rsid w:val="00933A24"/>
    <w:rsid w:val="009369B6"/>
    <w:rsid w:val="00936C43"/>
    <w:rsid w:val="00937512"/>
    <w:rsid w:val="009414A1"/>
    <w:rsid w:val="00942366"/>
    <w:rsid w:val="0094297B"/>
    <w:rsid w:val="00946162"/>
    <w:rsid w:val="00951D68"/>
    <w:rsid w:val="009579FC"/>
    <w:rsid w:val="00957CB8"/>
    <w:rsid w:val="00960893"/>
    <w:rsid w:val="00961213"/>
    <w:rsid w:val="009642C9"/>
    <w:rsid w:val="0096548A"/>
    <w:rsid w:val="0097354A"/>
    <w:rsid w:val="0097400E"/>
    <w:rsid w:val="00976A78"/>
    <w:rsid w:val="009773DD"/>
    <w:rsid w:val="009878A9"/>
    <w:rsid w:val="009879DD"/>
    <w:rsid w:val="009907C1"/>
    <w:rsid w:val="00996D7B"/>
    <w:rsid w:val="009A6531"/>
    <w:rsid w:val="009A71E1"/>
    <w:rsid w:val="009B1C83"/>
    <w:rsid w:val="009B4854"/>
    <w:rsid w:val="009B4E96"/>
    <w:rsid w:val="009C31B0"/>
    <w:rsid w:val="009C706B"/>
    <w:rsid w:val="009C748B"/>
    <w:rsid w:val="009D1442"/>
    <w:rsid w:val="009D3A25"/>
    <w:rsid w:val="009D41BB"/>
    <w:rsid w:val="009E0D80"/>
    <w:rsid w:val="009E3B6D"/>
    <w:rsid w:val="009E3F10"/>
    <w:rsid w:val="009E5EC0"/>
    <w:rsid w:val="009E6043"/>
    <w:rsid w:val="009E666A"/>
    <w:rsid w:val="009E76F3"/>
    <w:rsid w:val="009F4EC0"/>
    <w:rsid w:val="00A00C91"/>
    <w:rsid w:val="00A0242C"/>
    <w:rsid w:val="00A026B2"/>
    <w:rsid w:val="00A03DC9"/>
    <w:rsid w:val="00A04DB4"/>
    <w:rsid w:val="00A16A37"/>
    <w:rsid w:val="00A17000"/>
    <w:rsid w:val="00A276B2"/>
    <w:rsid w:val="00A27CBF"/>
    <w:rsid w:val="00A3001B"/>
    <w:rsid w:val="00A46B83"/>
    <w:rsid w:val="00A46EB8"/>
    <w:rsid w:val="00A47AD9"/>
    <w:rsid w:val="00A501A0"/>
    <w:rsid w:val="00A502CA"/>
    <w:rsid w:val="00A5620D"/>
    <w:rsid w:val="00A57F2C"/>
    <w:rsid w:val="00A60EBB"/>
    <w:rsid w:val="00A63EC6"/>
    <w:rsid w:val="00A6436F"/>
    <w:rsid w:val="00A70337"/>
    <w:rsid w:val="00A7040E"/>
    <w:rsid w:val="00A72AE4"/>
    <w:rsid w:val="00A766A3"/>
    <w:rsid w:val="00A80877"/>
    <w:rsid w:val="00A81C3A"/>
    <w:rsid w:val="00A83BF7"/>
    <w:rsid w:val="00A86DA0"/>
    <w:rsid w:val="00A87212"/>
    <w:rsid w:val="00A94BD1"/>
    <w:rsid w:val="00AA17B6"/>
    <w:rsid w:val="00AA6507"/>
    <w:rsid w:val="00AA66A5"/>
    <w:rsid w:val="00AA756D"/>
    <w:rsid w:val="00AB18CC"/>
    <w:rsid w:val="00AB6EBF"/>
    <w:rsid w:val="00AC5A7A"/>
    <w:rsid w:val="00AC75C7"/>
    <w:rsid w:val="00AD0DCD"/>
    <w:rsid w:val="00AD6EBD"/>
    <w:rsid w:val="00AE060B"/>
    <w:rsid w:val="00AE198B"/>
    <w:rsid w:val="00AE258E"/>
    <w:rsid w:val="00AE5383"/>
    <w:rsid w:val="00AE5B4F"/>
    <w:rsid w:val="00B0115E"/>
    <w:rsid w:val="00B04019"/>
    <w:rsid w:val="00B05B45"/>
    <w:rsid w:val="00B20FDA"/>
    <w:rsid w:val="00B215C4"/>
    <w:rsid w:val="00B234AA"/>
    <w:rsid w:val="00B24862"/>
    <w:rsid w:val="00B24EA0"/>
    <w:rsid w:val="00B313AE"/>
    <w:rsid w:val="00B31578"/>
    <w:rsid w:val="00B33669"/>
    <w:rsid w:val="00B43E48"/>
    <w:rsid w:val="00B61DE7"/>
    <w:rsid w:val="00B62872"/>
    <w:rsid w:val="00B63083"/>
    <w:rsid w:val="00B63F2D"/>
    <w:rsid w:val="00B657ED"/>
    <w:rsid w:val="00B65CD3"/>
    <w:rsid w:val="00B6650A"/>
    <w:rsid w:val="00B7228F"/>
    <w:rsid w:val="00B7526F"/>
    <w:rsid w:val="00B77497"/>
    <w:rsid w:val="00B8146F"/>
    <w:rsid w:val="00B83A13"/>
    <w:rsid w:val="00B86FCF"/>
    <w:rsid w:val="00B87231"/>
    <w:rsid w:val="00B93B57"/>
    <w:rsid w:val="00BA02E5"/>
    <w:rsid w:val="00BA0EB2"/>
    <w:rsid w:val="00BA10F8"/>
    <w:rsid w:val="00BA23B9"/>
    <w:rsid w:val="00BA2A26"/>
    <w:rsid w:val="00BA5C05"/>
    <w:rsid w:val="00BB122F"/>
    <w:rsid w:val="00BB1A5E"/>
    <w:rsid w:val="00BC0617"/>
    <w:rsid w:val="00BC1FC0"/>
    <w:rsid w:val="00BC421B"/>
    <w:rsid w:val="00BC42C6"/>
    <w:rsid w:val="00BC70E4"/>
    <w:rsid w:val="00BD4FD3"/>
    <w:rsid w:val="00BE038D"/>
    <w:rsid w:val="00BF32CD"/>
    <w:rsid w:val="00BF3A66"/>
    <w:rsid w:val="00BF524F"/>
    <w:rsid w:val="00BF6AF7"/>
    <w:rsid w:val="00BF6C2F"/>
    <w:rsid w:val="00BF76CB"/>
    <w:rsid w:val="00C067EF"/>
    <w:rsid w:val="00C11C7B"/>
    <w:rsid w:val="00C148A5"/>
    <w:rsid w:val="00C15268"/>
    <w:rsid w:val="00C177CC"/>
    <w:rsid w:val="00C2063F"/>
    <w:rsid w:val="00C20AAA"/>
    <w:rsid w:val="00C23555"/>
    <w:rsid w:val="00C33F60"/>
    <w:rsid w:val="00C34692"/>
    <w:rsid w:val="00C35AFD"/>
    <w:rsid w:val="00C35CD1"/>
    <w:rsid w:val="00C35E2B"/>
    <w:rsid w:val="00C37B25"/>
    <w:rsid w:val="00C40104"/>
    <w:rsid w:val="00C41536"/>
    <w:rsid w:val="00C42F07"/>
    <w:rsid w:val="00C44CB9"/>
    <w:rsid w:val="00C522AF"/>
    <w:rsid w:val="00C60448"/>
    <w:rsid w:val="00C621A4"/>
    <w:rsid w:val="00C71D14"/>
    <w:rsid w:val="00C7483B"/>
    <w:rsid w:val="00C76FDB"/>
    <w:rsid w:val="00C76FF5"/>
    <w:rsid w:val="00C80DC6"/>
    <w:rsid w:val="00C817FD"/>
    <w:rsid w:val="00C826CE"/>
    <w:rsid w:val="00C82FD5"/>
    <w:rsid w:val="00C834F0"/>
    <w:rsid w:val="00C84208"/>
    <w:rsid w:val="00C879F1"/>
    <w:rsid w:val="00C922C2"/>
    <w:rsid w:val="00C94950"/>
    <w:rsid w:val="00C94F21"/>
    <w:rsid w:val="00CA178C"/>
    <w:rsid w:val="00CA28D3"/>
    <w:rsid w:val="00CA3264"/>
    <w:rsid w:val="00CA4A07"/>
    <w:rsid w:val="00CA4E55"/>
    <w:rsid w:val="00CA5A9E"/>
    <w:rsid w:val="00CA5E72"/>
    <w:rsid w:val="00CA67C9"/>
    <w:rsid w:val="00CB1236"/>
    <w:rsid w:val="00CB20D0"/>
    <w:rsid w:val="00CB293D"/>
    <w:rsid w:val="00CB7732"/>
    <w:rsid w:val="00CC0A54"/>
    <w:rsid w:val="00CC5BB5"/>
    <w:rsid w:val="00CC7980"/>
    <w:rsid w:val="00CC79B1"/>
    <w:rsid w:val="00CD3983"/>
    <w:rsid w:val="00CD471A"/>
    <w:rsid w:val="00CD537D"/>
    <w:rsid w:val="00CE376D"/>
    <w:rsid w:val="00CE5B14"/>
    <w:rsid w:val="00CE70F6"/>
    <w:rsid w:val="00CF1AA1"/>
    <w:rsid w:val="00CF281D"/>
    <w:rsid w:val="00CF3FB2"/>
    <w:rsid w:val="00D01C13"/>
    <w:rsid w:val="00D02960"/>
    <w:rsid w:val="00D02D46"/>
    <w:rsid w:val="00D04899"/>
    <w:rsid w:val="00D0536F"/>
    <w:rsid w:val="00D107A1"/>
    <w:rsid w:val="00D146FC"/>
    <w:rsid w:val="00D14FE2"/>
    <w:rsid w:val="00D21A0D"/>
    <w:rsid w:val="00D2267C"/>
    <w:rsid w:val="00D25ADB"/>
    <w:rsid w:val="00D30A7B"/>
    <w:rsid w:val="00D32367"/>
    <w:rsid w:val="00D3242C"/>
    <w:rsid w:val="00D3579F"/>
    <w:rsid w:val="00D4686F"/>
    <w:rsid w:val="00D519CB"/>
    <w:rsid w:val="00D527CA"/>
    <w:rsid w:val="00D537C4"/>
    <w:rsid w:val="00D559EF"/>
    <w:rsid w:val="00D63465"/>
    <w:rsid w:val="00D64899"/>
    <w:rsid w:val="00D64D44"/>
    <w:rsid w:val="00D6648A"/>
    <w:rsid w:val="00D66BB8"/>
    <w:rsid w:val="00D768C6"/>
    <w:rsid w:val="00D80280"/>
    <w:rsid w:val="00D84B13"/>
    <w:rsid w:val="00D9183D"/>
    <w:rsid w:val="00D92B44"/>
    <w:rsid w:val="00D93B4B"/>
    <w:rsid w:val="00D94B04"/>
    <w:rsid w:val="00D95201"/>
    <w:rsid w:val="00D9529C"/>
    <w:rsid w:val="00D95BB1"/>
    <w:rsid w:val="00D96161"/>
    <w:rsid w:val="00DA1CDA"/>
    <w:rsid w:val="00DA3102"/>
    <w:rsid w:val="00DC1201"/>
    <w:rsid w:val="00DC542B"/>
    <w:rsid w:val="00DD2920"/>
    <w:rsid w:val="00DD71E8"/>
    <w:rsid w:val="00DE1678"/>
    <w:rsid w:val="00DE32D1"/>
    <w:rsid w:val="00DE3428"/>
    <w:rsid w:val="00DE4942"/>
    <w:rsid w:val="00DE4F34"/>
    <w:rsid w:val="00DF12BC"/>
    <w:rsid w:val="00DF1ACB"/>
    <w:rsid w:val="00DF3218"/>
    <w:rsid w:val="00DF4293"/>
    <w:rsid w:val="00DF4901"/>
    <w:rsid w:val="00E0195C"/>
    <w:rsid w:val="00E03E3A"/>
    <w:rsid w:val="00E07607"/>
    <w:rsid w:val="00E1389F"/>
    <w:rsid w:val="00E148C0"/>
    <w:rsid w:val="00E16CC5"/>
    <w:rsid w:val="00E2031C"/>
    <w:rsid w:val="00E21077"/>
    <w:rsid w:val="00E217E1"/>
    <w:rsid w:val="00E27161"/>
    <w:rsid w:val="00E27F9F"/>
    <w:rsid w:val="00E34D02"/>
    <w:rsid w:val="00E35257"/>
    <w:rsid w:val="00E3722B"/>
    <w:rsid w:val="00E37AE7"/>
    <w:rsid w:val="00E41160"/>
    <w:rsid w:val="00E44782"/>
    <w:rsid w:val="00E454FB"/>
    <w:rsid w:val="00E45B7B"/>
    <w:rsid w:val="00E5088B"/>
    <w:rsid w:val="00E50930"/>
    <w:rsid w:val="00E511C4"/>
    <w:rsid w:val="00E52EFE"/>
    <w:rsid w:val="00E567AD"/>
    <w:rsid w:val="00E5720F"/>
    <w:rsid w:val="00E646F0"/>
    <w:rsid w:val="00E6702B"/>
    <w:rsid w:val="00E71D34"/>
    <w:rsid w:val="00E71D8D"/>
    <w:rsid w:val="00E73069"/>
    <w:rsid w:val="00E80553"/>
    <w:rsid w:val="00E8272A"/>
    <w:rsid w:val="00E83792"/>
    <w:rsid w:val="00E85158"/>
    <w:rsid w:val="00E8637B"/>
    <w:rsid w:val="00E9057E"/>
    <w:rsid w:val="00E91A02"/>
    <w:rsid w:val="00E9607D"/>
    <w:rsid w:val="00E97259"/>
    <w:rsid w:val="00E97F86"/>
    <w:rsid w:val="00EA5180"/>
    <w:rsid w:val="00EA7BDA"/>
    <w:rsid w:val="00EB7432"/>
    <w:rsid w:val="00EC0901"/>
    <w:rsid w:val="00EC1EC0"/>
    <w:rsid w:val="00EC336F"/>
    <w:rsid w:val="00EC4945"/>
    <w:rsid w:val="00ED09E2"/>
    <w:rsid w:val="00ED1018"/>
    <w:rsid w:val="00ED25C2"/>
    <w:rsid w:val="00ED2729"/>
    <w:rsid w:val="00ED6AE0"/>
    <w:rsid w:val="00EE0E65"/>
    <w:rsid w:val="00EE1EF7"/>
    <w:rsid w:val="00EE2581"/>
    <w:rsid w:val="00EE258E"/>
    <w:rsid w:val="00EE2B56"/>
    <w:rsid w:val="00EE51F3"/>
    <w:rsid w:val="00EF2D16"/>
    <w:rsid w:val="00EF7D92"/>
    <w:rsid w:val="00F00789"/>
    <w:rsid w:val="00F01072"/>
    <w:rsid w:val="00F024FE"/>
    <w:rsid w:val="00F02D38"/>
    <w:rsid w:val="00F04B79"/>
    <w:rsid w:val="00F05E4D"/>
    <w:rsid w:val="00F11C07"/>
    <w:rsid w:val="00F153BF"/>
    <w:rsid w:val="00F4122C"/>
    <w:rsid w:val="00F4488E"/>
    <w:rsid w:val="00F476AB"/>
    <w:rsid w:val="00F5235D"/>
    <w:rsid w:val="00F55229"/>
    <w:rsid w:val="00F56AEE"/>
    <w:rsid w:val="00F622B6"/>
    <w:rsid w:val="00F629DB"/>
    <w:rsid w:val="00F63446"/>
    <w:rsid w:val="00F634FF"/>
    <w:rsid w:val="00F63CE4"/>
    <w:rsid w:val="00F65A4C"/>
    <w:rsid w:val="00F70FCE"/>
    <w:rsid w:val="00F728B4"/>
    <w:rsid w:val="00F74176"/>
    <w:rsid w:val="00F744D1"/>
    <w:rsid w:val="00F75967"/>
    <w:rsid w:val="00F85ABD"/>
    <w:rsid w:val="00F85D19"/>
    <w:rsid w:val="00F91DE9"/>
    <w:rsid w:val="00F92190"/>
    <w:rsid w:val="00F935EF"/>
    <w:rsid w:val="00F9787A"/>
    <w:rsid w:val="00FA14DB"/>
    <w:rsid w:val="00FA36BD"/>
    <w:rsid w:val="00FA47C4"/>
    <w:rsid w:val="00FA6FDD"/>
    <w:rsid w:val="00FA7495"/>
    <w:rsid w:val="00FB1958"/>
    <w:rsid w:val="00FB77B4"/>
    <w:rsid w:val="00FB7BA6"/>
    <w:rsid w:val="00FC091C"/>
    <w:rsid w:val="00FC226A"/>
    <w:rsid w:val="00FC2C2E"/>
    <w:rsid w:val="00FC4B71"/>
    <w:rsid w:val="00FD3F79"/>
    <w:rsid w:val="00FD57F6"/>
    <w:rsid w:val="00FE391E"/>
    <w:rsid w:val="00FE3C77"/>
    <w:rsid w:val="00FE5499"/>
    <w:rsid w:val="00FE637E"/>
    <w:rsid w:val="00FF012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05D7B7C-A770-4261-942A-3138D967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720" w:firstLine="705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705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2832" w:firstLine="708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firstLine="708"/>
      <w:jc w:val="both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Retraitcorpsdetexte">
    <w:name w:val="Body Text Indent"/>
    <w:basedOn w:val="Normal"/>
    <w:semiHidden/>
    <w:pPr>
      <w:ind w:firstLine="705"/>
      <w:jc w:val="both"/>
    </w:pPr>
    <w:rPr>
      <w:b/>
      <w:bCs/>
    </w:rPr>
  </w:style>
  <w:style w:type="paragraph" w:styleId="Corpsdetexte">
    <w:name w:val="Body Text"/>
    <w:basedOn w:val="Normal"/>
    <w:semiHidden/>
    <w:pPr>
      <w:jc w:val="both"/>
    </w:pPr>
    <w:rPr>
      <w:b/>
      <w:bCs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b/>
      <w:bCs/>
    </w:rPr>
  </w:style>
  <w:style w:type="paragraph" w:styleId="Retraitcorpsdetexte3">
    <w:name w:val="Body Text Indent 3"/>
    <w:basedOn w:val="Normal"/>
    <w:semiHidden/>
    <w:pPr>
      <w:ind w:firstLine="708"/>
      <w:jc w:val="both"/>
    </w:pPr>
    <w:rPr>
      <w:b/>
      <w:bCs/>
    </w:rPr>
  </w:style>
  <w:style w:type="paragraph" w:styleId="Sous-titre">
    <w:name w:val="Subtitle"/>
    <w:basedOn w:val="Normal"/>
    <w:qFormat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Paragraphedeliste">
    <w:name w:val="List Paragraph"/>
    <w:basedOn w:val="Normal"/>
    <w:uiPriority w:val="34"/>
    <w:qFormat/>
    <w:rsid w:val="00BD4FD3"/>
    <w:pPr>
      <w:ind w:left="708"/>
    </w:pPr>
  </w:style>
  <w:style w:type="paragraph" w:styleId="En-tte">
    <w:name w:val="header"/>
    <w:basedOn w:val="Normal"/>
    <w:link w:val="En-tteCar"/>
    <w:unhideWhenUsed/>
    <w:rsid w:val="002D7B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7B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D7B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7B2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8D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3B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5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B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BB5"/>
    <w:rPr>
      <w:b/>
      <w:bCs/>
    </w:rPr>
  </w:style>
  <w:style w:type="character" w:styleId="Numrodepage">
    <w:name w:val="page number"/>
    <w:basedOn w:val="Policepardfaut"/>
    <w:semiHidden/>
    <w:rsid w:val="00E27F9F"/>
  </w:style>
  <w:style w:type="paragraph" w:styleId="NormalWeb">
    <w:name w:val="Normal (Web)"/>
    <w:basedOn w:val="Normal"/>
    <w:uiPriority w:val="99"/>
    <w:semiHidden/>
    <w:unhideWhenUsed/>
    <w:rsid w:val="00ED2729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paragraph" w:styleId="Sansinterligne">
    <w:name w:val="No Spacing"/>
    <w:uiPriority w:val="1"/>
    <w:qFormat/>
    <w:rsid w:val="005C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83C6-33C5-4438-B29C-75F07993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1365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LA REUNION DU CONSEIL MUNICIPAL</vt:lpstr>
    </vt:vector>
  </TitlesOfParts>
  <Company>MAIRIE ENTREVAUX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LA REUNION DU CONSEIL MUNICIPAL</dc:title>
  <dc:creator>Delphine</dc:creator>
  <cp:lastModifiedBy>SECRETARIAT 3</cp:lastModifiedBy>
  <cp:revision>12</cp:revision>
  <cp:lastPrinted>2016-03-23T12:17:00Z</cp:lastPrinted>
  <dcterms:created xsi:type="dcterms:W3CDTF">2019-04-01T09:34:00Z</dcterms:created>
  <dcterms:modified xsi:type="dcterms:W3CDTF">2019-04-09T08:39:00Z</dcterms:modified>
</cp:coreProperties>
</file>